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20B68C0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Pr="00584828">
        <w:rPr>
          <w:rFonts w:ascii="Arial Nova" w:hAnsi="Arial Nova"/>
          <w:i w:val="0"/>
          <w:iCs w:val="0"/>
          <w:szCs w:val="22"/>
        </w:rPr>
        <w:tab/>
      </w:r>
      <w:r w:rsidRPr="00584828">
        <w:rPr>
          <w:rFonts w:ascii="Arial Nova" w:hAnsi="Arial Nova"/>
          <w:b w:val="0"/>
          <w:bCs w:val="0"/>
          <w:i w:val="0"/>
          <w:iCs w:val="0"/>
          <w:szCs w:val="22"/>
        </w:rPr>
        <w:tab/>
      </w:r>
      <w:r w:rsidR="00BE176B">
        <w:rPr>
          <w:rFonts w:ascii="Arial Nova" w:hAnsi="Arial Nova"/>
          <w:b w:val="0"/>
          <w:bCs w:val="0"/>
          <w:i w:val="0"/>
          <w:iCs w:val="0"/>
          <w:szCs w:val="22"/>
        </w:rPr>
        <w:tab/>
      </w:r>
      <w:r w:rsidR="00BE176B" w:rsidRPr="002F0543">
        <w:rPr>
          <w:szCs w:val="22"/>
        </w:rPr>
        <w:t>Lead Practitioner – Teaching, Learning &amp; Assessment</w:t>
      </w:r>
      <w:r w:rsidRPr="00584828">
        <w:rPr>
          <w:rFonts w:ascii="Arial Nova" w:hAnsi="Arial Nova"/>
          <w:b w:val="0"/>
          <w:bCs w:val="0"/>
          <w:i w:val="0"/>
          <w:iCs w:val="0"/>
          <w:szCs w:val="22"/>
        </w:rPr>
        <w:tab/>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4ABF43A4" w:rsidR="00A2611C" w:rsidRPr="00584828" w:rsidRDefault="00A2611C" w:rsidP="00BE176B">
      <w:pPr>
        <w:pStyle w:val="Title"/>
        <w:ind w:left="2880" w:hanging="2880"/>
        <w:jc w:val="left"/>
        <w:rPr>
          <w:rFonts w:ascii="Arial Nova" w:hAnsi="Arial Nova"/>
          <w:b w:val="0"/>
          <w:bCs w:val="0"/>
          <w:i w:val="0"/>
          <w:iCs w:val="0"/>
          <w:szCs w:val="22"/>
        </w:rPr>
      </w:pPr>
      <w:r w:rsidRPr="00584828">
        <w:rPr>
          <w:rFonts w:ascii="Arial Nova" w:hAnsi="Arial Nova"/>
          <w:i w:val="0"/>
          <w:iCs w:val="0"/>
          <w:szCs w:val="22"/>
        </w:rPr>
        <w:t>Location:</w:t>
      </w:r>
      <w:r w:rsidRPr="00584828">
        <w:rPr>
          <w:rFonts w:ascii="Arial Nova" w:hAnsi="Arial Nova"/>
          <w:i w:val="0"/>
          <w:iCs w:val="0"/>
          <w:szCs w:val="22"/>
        </w:rPr>
        <w:tab/>
      </w:r>
      <w:r w:rsidR="00BE176B" w:rsidRPr="002F0543">
        <w:rPr>
          <w:szCs w:val="22"/>
        </w:rPr>
        <w:t>The post holder may be required to work at any of the College Centres</w:t>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536E8AA3"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Pr="00584828">
        <w:rPr>
          <w:rFonts w:ascii="Arial Nova" w:hAnsi="Arial Nova"/>
          <w:i w:val="0"/>
          <w:iCs w:val="0"/>
          <w:szCs w:val="22"/>
        </w:rPr>
        <w:tab/>
      </w:r>
      <w:r w:rsidRPr="00584828">
        <w:rPr>
          <w:rFonts w:ascii="Arial Nova" w:hAnsi="Arial Nova"/>
          <w:b w:val="0"/>
          <w:bCs w:val="0"/>
          <w:i w:val="0"/>
          <w:iCs w:val="0"/>
          <w:szCs w:val="22"/>
        </w:rPr>
        <w:tab/>
      </w:r>
      <w:r w:rsidR="00BE176B" w:rsidRPr="002F0543">
        <w:rPr>
          <w:szCs w:val="22"/>
        </w:rPr>
        <w:t>Director of Quality</w:t>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63F73153"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BE176B" w:rsidRPr="002F0543">
        <w:rPr>
          <w:szCs w:val="22"/>
        </w:rPr>
        <w:t>37 hours per week</w:t>
      </w:r>
      <w:r w:rsidRPr="00584828">
        <w:rPr>
          <w:rFonts w:ascii="Arial Nova" w:hAnsi="Arial Nova"/>
          <w:b w:val="0"/>
          <w:bCs w:val="0"/>
          <w:i w:val="0"/>
          <w:iCs w:val="0"/>
          <w:szCs w:val="22"/>
        </w:rPr>
        <w:tab/>
      </w:r>
    </w:p>
    <w:p w14:paraId="346FD23A" w14:textId="77777777" w:rsidR="00A2611C" w:rsidRPr="00584828" w:rsidRDefault="00A2611C" w:rsidP="00A2611C">
      <w:pPr>
        <w:pStyle w:val="Title"/>
        <w:jc w:val="left"/>
        <w:rPr>
          <w:rFonts w:ascii="Arial Nova" w:hAnsi="Arial Nova"/>
          <w:i w:val="0"/>
          <w:iCs w:val="0"/>
          <w:szCs w:val="22"/>
        </w:rPr>
      </w:pPr>
    </w:p>
    <w:p w14:paraId="40E0D0F0" w14:textId="15B47F20" w:rsidR="00A2611C" w:rsidRPr="004E45F0" w:rsidRDefault="00A2611C" w:rsidP="00B97D67">
      <w:pPr>
        <w:ind w:left="2880" w:hanging="2880"/>
        <w:rPr>
          <w:rFonts w:cs="Arial"/>
          <w:i/>
          <w:iCs/>
        </w:rPr>
      </w:pPr>
      <w:r w:rsidRPr="00584828">
        <w:rPr>
          <w:rFonts w:ascii="Arial Nova" w:hAnsi="Arial Nova"/>
        </w:rPr>
        <w:t xml:space="preserve">Salary: </w:t>
      </w:r>
      <w:r w:rsidRPr="00584828">
        <w:rPr>
          <w:rFonts w:ascii="Arial Nova" w:hAnsi="Arial Nova"/>
        </w:rPr>
        <w:tab/>
      </w:r>
      <w:r w:rsidR="0096383A" w:rsidRPr="004E45F0">
        <w:rPr>
          <w:rFonts w:cs="Arial"/>
          <w:b/>
          <w:bCs/>
          <w:i/>
          <w:iCs/>
        </w:rPr>
        <w:t>£4</w:t>
      </w:r>
      <w:r w:rsidR="00510FA1">
        <w:rPr>
          <w:rFonts w:cs="Arial"/>
          <w:b/>
          <w:bCs/>
          <w:i/>
          <w:iCs/>
        </w:rPr>
        <w:t>2</w:t>
      </w:r>
      <w:r w:rsidR="0096383A" w:rsidRPr="004E45F0">
        <w:rPr>
          <w:rFonts w:cs="Arial"/>
          <w:b/>
          <w:bCs/>
          <w:i/>
          <w:iCs/>
        </w:rPr>
        <w:t>,</w:t>
      </w:r>
      <w:r w:rsidR="00510FA1">
        <w:rPr>
          <w:rFonts w:cs="Arial"/>
          <w:b/>
          <w:bCs/>
          <w:i/>
          <w:iCs/>
        </w:rPr>
        <w:t>5</w:t>
      </w:r>
      <w:r w:rsidR="004E45F0" w:rsidRPr="004E45F0">
        <w:rPr>
          <w:rFonts w:cs="Arial"/>
          <w:b/>
          <w:bCs/>
          <w:i/>
          <w:iCs/>
        </w:rPr>
        <w:t>00</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5219166C" w14:textId="223ADC15" w:rsidR="00BE176B" w:rsidRPr="002F0543" w:rsidRDefault="00BE176B" w:rsidP="00BE176B">
      <w:r w:rsidRPr="002F0543">
        <w:t xml:space="preserve">To work </w:t>
      </w:r>
      <w:r>
        <w:t xml:space="preserve">as a part of the quality team </w:t>
      </w:r>
      <w:r w:rsidRPr="002F0543">
        <w:t>to effectively support new and existing teaching staff and enhance teaching learning and assessment (TLA),</w:t>
      </w:r>
      <w:r>
        <w:t xml:space="preserve"> through the design and implementation of the Professional Development Framework. This role will </w:t>
      </w:r>
      <w:r w:rsidR="004A6CFD">
        <w:t xml:space="preserve">be </w:t>
      </w:r>
      <w:r>
        <w:t>play pivotal</w:t>
      </w:r>
      <w:r w:rsidR="00CA293D">
        <w:t xml:space="preserve"> in</w:t>
      </w:r>
      <w:r>
        <w:t xml:space="preserve"> developing Teachers as professionals through high quality delivery and interactions which demonstrate a passion for continuous improvement and have the professional standards in focus to elevate and maintain high expectations across the College.</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7756BF95" w14:textId="77777777" w:rsidR="002F0968" w:rsidRDefault="002F0968" w:rsidP="002F0968">
      <w:pPr>
        <w:numPr>
          <w:ilvl w:val="0"/>
          <w:numId w:val="21"/>
        </w:numPr>
        <w:spacing w:after="160" w:line="278" w:lineRule="auto"/>
      </w:pPr>
      <w:r w:rsidRPr="002F0543">
        <w:t>Work with the</w:t>
      </w:r>
      <w:r w:rsidRPr="00D032F9">
        <w:t xml:space="preserve"> Director of Quality, and the </w:t>
      </w:r>
      <w:r w:rsidRPr="002F0543">
        <w:t>quality team to develop and implement a current and evidence informed P</w:t>
      </w:r>
      <w:r w:rsidRPr="00D032F9">
        <w:t xml:space="preserve">rofessional </w:t>
      </w:r>
      <w:r w:rsidRPr="002F0543">
        <w:t>D</w:t>
      </w:r>
      <w:r w:rsidRPr="00D032F9">
        <w:t>evelopment</w:t>
      </w:r>
      <w:r w:rsidRPr="002F0543">
        <w:t xml:space="preserve"> </w:t>
      </w:r>
      <w:r>
        <w:t>Framework</w:t>
      </w:r>
      <w:r w:rsidRPr="002F0543">
        <w:t>, that</w:t>
      </w:r>
      <w:r w:rsidRPr="00D032F9">
        <w:t xml:space="preserve"> includes </w:t>
      </w:r>
      <w:r>
        <w:t>a range</w:t>
      </w:r>
      <w:r w:rsidRPr="00D032F9">
        <w:t xml:space="preserve"> of professional development programmes, Coaching and Mentoring, and other appropriate professional development activity that</w:t>
      </w:r>
      <w:r w:rsidRPr="002F0543">
        <w:t xml:space="preserve"> is accessible and developmental for all teaching staff. </w:t>
      </w:r>
    </w:p>
    <w:p w14:paraId="5600B90E" w14:textId="77777777" w:rsidR="002F0968" w:rsidRPr="00A314D0" w:rsidRDefault="002F0968" w:rsidP="002F0968">
      <w:pPr>
        <w:numPr>
          <w:ilvl w:val="0"/>
          <w:numId w:val="21"/>
        </w:numPr>
        <w:spacing w:after="160" w:line="278" w:lineRule="auto"/>
      </w:pPr>
      <w:r>
        <w:t>S</w:t>
      </w:r>
      <w:r w:rsidRPr="002F0543">
        <w:t xml:space="preserve">upport </w:t>
      </w:r>
      <w:r w:rsidRPr="00A314D0">
        <w:t>and lead</w:t>
      </w:r>
      <w:r w:rsidRPr="002F0543">
        <w:t xml:space="preserve"> the delivery of induction </w:t>
      </w:r>
      <w:r>
        <w:t>for teachers and other student facing staff where appropriate,</w:t>
      </w:r>
      <w:r w:rsidRPr="002F0543">
        <w:t xml:space="preserve"> </w:t>
      </w:r>
      <w:r>
        <w:t xml:space="preserve">and to </w:t>
      </w:r>
      <w:r w:rsidRPr="002F0543">
        <w:t>liais</w:t>
      </w:r>
      <w:r>
        <w:t>e</w:t>
      </w:r>
      <w:r w:rsidRPr="002F0543">
        <w:t xml:space="preserve"> with curriculum leads to provide ongoing coaching support for new teaching staff</w:t>
      </w:r>
      <w:r>
        <w:t xml:space="preserve"> (</w:t>
      </w:r>
      <w:r w:rsidRPr="002F0543">
        <w:t>including those new to teaching</w:t>
      </w:r>
      <w:r>
        <w:t>),</w:t>
      </w:r>
      <w:r w:rsidRPr="002F0543">
        <w:t xml:space="preserve"> as per the guidance from the Early Career Framework</w:t>
      </w:r>
      <w:r w:rsidRPr="00A314D0">
        <w:t xml:space="preserve">, </w:t>
      </w:r>
      <w:r>
        <w:t>and in connection</w:t>
      </w:r>
      <w:r w:rsidRPr="00A314D0">
        <w:t xml:space="preserve"> with Teacher Education programmes</w:t>
      </w:r>
      <w:r>
        <w:t xml:space="preserve"> and pathways.</w:t>
      </w:r>
    </w:p>
    <w:p w14:paraId="74C826B9" w14:textId="77777777" w:rsidR="002F0968" w:rsidRDefault="002F0968" w:rsidP="002F0968">
      <w:pPr>
        <w:numPr>
          <w:ilvl w:val="0"/>
          <w:numId w:val="21"/>
        </w:numPr>
        <w:spacing w:after="160" w:line="278" w:lineRule="auto"/>
      </w:pPr>
      <w:r w:rsidRPr="006853E3">
        <w:t xml:space="preserve">To plan, deliver and promote high quality professional development programmes for teaching staff, to meet their needs as individual practitioners, and be a leader driving the College’s culture of </w:t>
      </w:r>
      <w:r w:rsidRPr="002F0543">
        <w:t>continuous improvement</w:t>
      </w:r>
      <w:r w:rsidRPr="006853E3">
        <w:t xml:space="preserve"> for Teaching, Learning and Assessment</w:t>
      </w:r>
      <w:r w:rsidRPr="002F0543">
        <w:t xml:space="preserve">. </w:t>
      </w:r>
    </w:p>
    <w:p w14:paraId="3D8282D7" w14:textId="77777777" w:rsidR="002F0968" w:rsidRDefault="002F0968" w:rsidP="002F0968">
      <w:pPr>
        <w:numPr>
          <w:ilvl w:val="0"/>
          <w:numId w:val="21"/>
        </w:numPr>
        <w:spacing w:after="160" w:line="278" w:lineRule="auto"/>
      </w:pPr>
      <w:r>
        <w:t>Lead and facilitate purposeful</w:t>
      </w:r>
      <w:r w:rsidRPr="002F0543">
        <w:t xml:space="preserve"> peer observations </w:t>
      </w:r>
      <w:r w:rsidRPr="004802D2">
        <w:t xml:space="preserve">within the </w:t>
      </w:r>
      <w:r>
        <w:t>P</w:t>
      </w:r>
      <w:r w:rsidRPr="004802D2">
        <w:t xml:space="preserve">rofessional </w:t>
      </w:r>
      <w:r>
        <w:t>D</w:t>
      </w:r>
      <w:r w:rsidRPr="004802D2">
        <w:t xml:space="preserve">evelopment </w:t>
      </w:r>
      <w:r>
        <w:t>F</w:t>
      </w:r>
      <w:r w:rsidRPr="004802D2">
        <w:t>ramework to support</w:t>
      </w:r>
      <w:r w:rsidRPr="002F0543">
        <w:t xml:space="preserve"> </w:t>
      </w:r>
      <w:r>
        <w:t>teacher learning</w:t>
      </w:r>
      <w:r w:rsidRPr="002F0543">
        <w:t xml:space="preserve"> across a range of provision types</w:t>
      </w:r>
      <w:r w:rsidRPr="004802D2">
        <w:t>,</w:t>
      </w:r>
      <w:r w:rsidRPr="002F0543">
        <w:t xml:space="preserve"> and </w:t>
      </w:r>
      <w:r w:rsidRPr="004802D2">
        <w:t xml:space="preserve">to </w:t>
      </w:r>
      <w:r>
        <w:t>elevate best practice to support cross curriculum developments</w:t>
      </w:r>
      <w:r w:rsidRPr="004802D2">
        <w:t xml:space="preserve"> i</w:t>
      </w:r>
      <w:r w:rsidRPr="002F0543">
        <w:t>n T</w:t>
      </w:r>
      <w:r w:rsidRPr="004802D2">
        <w:t xml:space="preserve">eaching, </w:t>
      </w:r>
      <w:r w:rsidRPr="002F0543">
        <w:t>L</w:t>
      </w:r>
      <w:r w:rsidRPr="004802D2">
        <w:t xml:space="preserve">earning and </w:t>
      </w:r>
      <w:r w:rsidRPr="002F0543">
        <w:t>A</w:t>
      </w:r>
      <w:r w:rsidRPr="004802D2">
        <w:t>ssessment</w:t>
      </w:r>
      <w:r w:rsidRPr="002F0543">
        <w:t xml:space="preserve">. </w:t>
      </w:r>
    </w:p>
    <w:p w14:paraId="52E240DB" w14:textId="77777777" w:rsidR="002F0968" w:rsidRDefault="002F0968" w:rsidP="002F0968">
      <w:pPr>
        <w:numPr>
          <w:ilvl w:val="0"/>
          <w:numId w:val="21"/>
        </w:numPr>
        <w:spacing w:after="160" w:line="278" w:lineRule="auto"/>
      </w:pPr>
      <w:r w:rsidRPr="00A314D0">
        <w:t xml:space="preserve">To </w:t>
      </w:r>
      <w:r w:rsidRPr="002F0543">
        <w:t>liaise with the quality team and curriculum leads to provide timely intervention to new and existing staff</w:t>
      </w:r>
      <w:r w:rsidRPr="00A314D0">
        <w:t xml:space="preserve">, </w:t>
      </w:r>
      <w:r>
        <w:t xml:space="preserve">through evidence informed </w:t>
      </w:r>
      <w:r w:rsidRPr="00A314D0">
        <w:t xml:space="preserve">1:1 or group coaching &amp; mentoring </w:t>
      </w:r>
      <w:r w:rsidRPr="00A314D0">
        <w:lastRenderedPageBreak/>
        <w:t>approach</w:t>
      </w:r>
      <w:r>
        <w:t>, as required to support the development of teaching practice, and student interactions</w:t>
      </w:r>
      <w:r w:rsidRPr="002F0543">
        <w:t xml:space="preserve">. </w:t>
      </w:r>
    </w:p>
    <w:p w14:paraId="4CDEE7BA" w14:textId="77777777" w:rsidR="002F0968" w:rsidRDefault="002F0968" w:rsidP="002F0968">
      <w:pPr>
        <w:numPr>
          <w:ilvl w:val="0"/>
          <w:numId w:val="21"/>
        </w:numPr>
        <w:spacing w:after="160" w:line="278" w:lineRule="auto"/>
      </w:pPr>
      <w:r w:rsidRPr="002F0543">
        <w:t>Contribute to the development and maintenance of mechanisms to share best practice in T</w:t>
      </w:r>
      <w:r w:rsidRPr="0097424E">
        <w:t xml:space="preserve">eaching </w:t>
      </w:r>
      <w:r w:rsidRPr="002F0543">
        <w:t>L</w:t>
      </w:r>
      <w:r w:rsidRPr="0097424E">
        <w:t xml:space="preserve">earning and </w:t>
      </w:r>
      <w:r w:rsidRPr="002F0543">
        <w:t>A</w:t>
      </w:r>
      <w:r w:rsidRPr="0097424E">
        <w:t>ssessment</w:t>
      </w:r>
      <w:r w:rsidRPr="002F0543">
        <w:t xml:space="preserve">, </w:t>
      </w:r>
      <w:r w:rsidRPr="0097424E">
        <w:t xml:space="preserve">including </w:t>
      </w:r>
      <w:r>
        <w:t>C</w:t>
      </w:r>
      <w:r w:rsidRPr="0097424E">
        <w:t xml:space="preserve">ommunities of </w:t>
      </w:r>
      <w:r>
        <w:t>P</w:t>
      </w:r>
      <w:r w:rsidRPr="0097424E">
        <w:t>ractice</w:t>
      </w:r>
      <w:r>
        <w:t>;</w:t>
      </w:r>
      <w:r w:rsidRPr="0097424E">
        <w:t xml:space="preserve"> and Action Learning Sets to </w:t>
      </w:r>
      <w:r w:rsidRPr="002F0543">
        <w:t xml:space="preserve">identifying staff needs </w:t>
      </w:r>
      <w:r w:rsidRPr="0097424E">
        <w:t>and facilitate reflective practice and improvement through collective engagement</w:t>
      </w:r>
      <w:r w:rsidRPr="002F0543">
        <w:t xml:space="preserve">. </w:t>
      </w:r>
    </w:p>
    <w:p w14:paraId="1E6CA011" w14:textId="77777777" w:rsidR="002F0968" w:rsidRPr="00C02A90" w:rsidRDefault="002F0968" w:rsidP="002F0968">
      <w:pPr>
        <w:numPr>
          <w:ilvl w:val="0"/>
          <w:numId w:val="21"/>
        </w:numPr>
        <w:spacing w:after="160" w:line="278" w:lineRule="auto"/>
      </w:pPr>
      <w:r w:rsidRPr="002F0543">
        <w:t>Demonstrate and maintain best practice within one’s own teaching</w:t>
      </w:r>
      <w:r w:rsidRPr="00C02A90">
        <w:t xml:space="preserve"> and delivery</w:t>
      </w:r>
      <w:r w:rsidRPr="002F0543">
        <w:t xml:space="preserve"> and</w:t>
      </w:r>
      <w:r w:rsidRPr="00C02A90">
        <w:t xml:space="preserve"> </w:t>
      </w:r>
      <w:r>
        <w:t xml:space="preserve">be willing to </w:t>
      </w:r>
      <w:r w:rsidRPr="00C02A90">
        <w:t xml:space="preserve">deliver </w:t>
      </w:r>
      <w:r>
        <w:t>and lead o</w:t>
      </w:r>
      <w:r w:rsidRPr="00C02A90">
        <w:t xml:space="preserve">n </w:t>
      </w:r>
      <w:r>
        <w:t xml:space="preserve">selected </w:t>
      </w:r>
      <w:r w:rsidRPr="00C02A90">
        <w:t>Teacher Education programmes,</w:t>
      </w:r>
      <w:r>
        <w:t xml:space="preserve"> including</w:t>
      </w:r>
      <w:r w:rsidRPr="00C02A90">
        <w:t xml:space="preserve"> Assessor</w:t>
      </w:r>
      <w:r>
        <w:t xml:space="preserve"> and</w:t>
      </w:r>
      <w:r w:rsidRPr="00C02A90">
        <w:t xml:space="preserve"> Verifier qualifications where</w:t>
      </w:r>
      <w:r>
        <w:t xml:space="preserve"> required.</w:t>
      </w:r>
      <w:r w:rsidRPr="002F0543">
        <w:t xml:space="preserve"> </w:t>
      </w:r>
    </w:p>
    <w:p w14:paraId="48456951" w14:textId="77777777" w:rsidR="002F0968" w:rsidRPr="0097424E" w:rsidRDefault="002F0968" w:rsidP="002F0968">
      <w:pPr>
        <w:numPr>
          <w:ilvl w:val="0"/>
          <w:numId w:val="21"/>
        </w:numPr>
        <w:spacing w:after="160" w:line="278" w:lineRule="auto"/>
      </w:pPr>
      <w:r>
        <w:t>Carry out developmental observations and learning walks as part of the Colleges Quality Framework (including those to support the development of new teachers), across a range of Curriculum areas and provision types providing clear feedback for teachers and leaders as required.</w:t>
      </w:r>
    </w:p>
    <w:p w14:paraId="29E62AA9" w14:textId="77777777" w:rsidR="002F0968" w:rsidRDefault="002F0968" w:rsidP="002F0968">
      <w:pPr>
        <w:numPr>
          <w:ilvl w:val="0"/>
          <w:numId w:val="21"/>
        </w:numPr>
        <w:spacing w:after="160" w:line="278" w:lineRule="auto"/>
      </w:pPr>
      <w:r>
        <w:t>Contribute to the analysis and information gathering to showcase the impact of supporting, monitoring and enhancing teaching, learning and assessment, and professional development activities towards the Colleges Key Performance Indicators, as a part of the Quality Framework and when required for external stakeholders.</w:t>
      </w:r>
    </w:p>
    <w:p w14:paraId="7DFF4DE3" w14:textId="77777777" w:rsidR="002F0968" w:rsidRDefault="002F0968" w:rsidP="002F0968">
      <w:pPr>
        <w:numPr>
          <w:ilvl w:val="0"/>
          <w:numId w:val="21"/>
        </w:numPr>
        <w:spacing w:after="160" w:line="278" w:lineRule="auto"/>
      </w:pPr>
      <w:r>
        <w:t>To r</w:t>
      </w:r>
      <w:r w:rsidRPr="002F0543">
        <w:t xml:space="preserve">emain up to date </w:t>
      </w:r>
      <w:r w:rsidRPr="00C02A90">
        <w:t xml:space="preserve">and current with </w:t>
      </w:r>
      <w:r>
        <w:t xml:space="preserve">evidence informed </w:t>
      </w:r>
      <w:r w:rsidRPr="00C02A90">
        <w:t>pedagogical developments and</w:t>
      </w:r>
      <w:r w:rsidRPr="002F0543">
        <w:t xml:space="preserve"> initiatives, and effectively share innovative practice, to support whole college development in relation to T</w:t>
      </w:r>
      <w:r w:rsidRPr="00C02A90">
        <w:t xml:space="preserve">eaching </w:t>
      </w:r>
      <w:r w:rsidRPr="002F0543">
        <w:t>L</w:t>
      </w:r>
      <w:r w:rsidRPr="00C02A90">
        <w:t xml:space="preserve">earning and </w:t>
      </w:r>
      <w:r w:rsidRPr="002F0543">
        <w:t>A</w:t>
      </w:r>
      <w:r w:rsidRPr="00C02A90">
        <w:t>ssessment</w:t>
      </w:r>
      <w:r w:rsidRPr="002F0543">
        <w:t xml:space="preserve">. </w:t>
      </w:r>
    </w:p>
    <w:p w14:paraId="465BFC05" w14:textId="77777777" w:rsidR="002F0968" w:rsidRDefault="002F0968" w:rsidP="002F0968">
      <w:pPr>
        <w:numPr>
          <w:ilvl w:val="0"/>
          <w:numId w:val="21"/>
        </w:numPr>
        <w:spacing w:after="160" w:line="278" w:lineRule="auto"/>
      </w:pPr>
      <w:r w:rsidRPr="00C91020">
        <w:t>To demonstrate and maintain robust knowledge, skills and behaviours that allow for the modelling of inclusive and adaptive teaching strategies, that are appropriate for a range of provision types</w:t>
      </w:r>
      <w:r>
        <w:t>.</w:t>
      </w:r>
    </w:p>
    <w:p w14:paraId="51E01DB6" w14:textId="77777777" w:rsidR="002F0968" w:rsidRDefault="002F0968" w:rsidP="002F0968">
      <w:pPr>
        <w:numPr>
          <w:ilvl w:val="0"/>
          <w:numId w:val="21"/>
        </w:numPr>
        <w:spacing w:after="160" w:line="278" w:lineRule="auto"/>
      </w:pPr>
      <w:r>
        <w:t>To maintain own digital skills within the role to promote digital integration within Teaching, Learning and Assessment, and ensuring its effective future facing focus in collaboration with colleagues.</w:t>
      </w:r>
    </w:p>
    <w:p w14:paraId="1DE0BD6A" w14:textId="77777777" w:rsidR="002F0968" w:rsidRDefault="002F0968" w:rsidP="002F0968">
      <w:pPr>
        <w:numPr>
          <w:ilvl w:val="0"/>
          <w:numId w:val="21"/>
        </w:numPr>
        <w:spacing w:after="160" w:line="278" w:lineRule="auto"/>
      </w:pPr>
      <w:r w:rsidRPr="00543F3F">
        <w:t xml:space="preserve">To be an advocate of competition pedagogy, working in line with the College’s affiliation with The World Skills UK Centre for Excellence, developing the industry competence, resilience and wider skill development of learners and supporting others to do so. </w:t>
      </w:r>
    </w:p>
    <w:p w14:paraId="3D3536F2" w14:textId="22DA30FA" w:rsidR="00A2611C" w:rsidRPr="002F0968" w:rsidRDefault="002F0968" w:rsidP="002F0968">
      <w:pPr>
        <w:numPr>
          <w:ilvl w:val="0"/>
          <w:numId w:val="21"/>
        </w:numPr>
        <w:spacing w:after="160" w:line="278" w:lineRule="auto"/>
      </w:pPr>
      <w:r>
        <w:t>To be an ambassador of the College championing high quality professional development, and Teaching, Learning and Assessment internally and externally.</w:t>
      </w:r>
      <w:r>
        <w:br/>
      </w:r>
    </w:p>
    <w:p w14:paraId="5A5EC957" w14:textId="77777777" w:rsidR="002F0968" w:rsidRDefault="00A2611C" w:rsidP="002F0968">
      <w:pPr>
        <w:pStyle w:val="NoSpacing"/>
        <w:rPr>
          <w:rFonts w:ascii="Arial Nova" w:hAnsi="Arial Nova"/>
          <w:b/>
          <w:bCs/>
          <w:szCs w:val="22"/>
        </w:rPr>
      </w:pPr>
      <w:r w:rsidRPr="00584828">
        <w:rPr>
          <w:rFonts w:ascii="Arial Nova" w:hAnsi="Arial Nova"/>
          <w:b/>
          <w:bCs/>
          <w:szCs w:val="22"/>
        </w:rPr>
        <w:t>Other Duties relevant to all EDC employees</w:t>
      </w:r>
    </w:p>
    <w:p w14:paraId="6CB32642" w14:textId="22F2DEEC" w:rsidR="00A2611C" w:rsidRPr="002F0968" w:rsidRDefault="00A2611C" w:rsidP="002F0968">
      <w:pPr>
        <w:pStyle w:val="NoSpacing"/>
        <w:numPr>
          <w:ilvl w:val="0"/>
          <w:numId w:val="23"/>
        </w:numPr>
        <w:rPr>
          <w:rFonts w:ascii="Arial Nova" w:hAnsi="Arial Nova"/>
          <w:b/>
          <w:bCs/>
          <w:szCs w:val="22"/>
        </w:rPr>
      </w:pPr>
      <w:r w:rsidRPr="002F096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536E2C6F" w14:textId="77777777" w:rsidR="002F0968" w:rsidRPr="002F0968" w:rsidRDefault="002F0968" w:rsidP="002F0968">
      <w:pPr>
        <w:pStyle w:val="NoSpacing"/>
        <w:ind w:left="720"/>
        <w:rPr>
          <w:rFonts w:ascii="Arial Nova" w:hAnsi="Arial Nova"/>
          <w:b/>
          <w:bCs/>
          <w:szCs w:val="22"/>
        </w:rPr>
      </w:pPr>
    </w:p>
    <w:p w14:paraId="49F40E7F" w14:textId="77777777" w:rsidR="00A2611C" w:rsidRDefault="00A2611C" w:rsidP="00990BD6">
      <w:pPr>
        <w:pStyle w:val="NoSpacing"/>
        <w:numPr>
          <w:ilvl w:val="0"/>
          <w:numId w:val="19"/>
        </w:numPr>
        <w:jc w:val="both"/>
        <w:rPr>
          <w:rFonts w:ascii="Arial Nova" w:hAnsi="Arial Nova"/>
          <w:szCs w:val="22"/>
        </w:rPr>
      </w:pPr>
      <w:r w:rsidRPr="00584828">
        <w:rPr>
          <w:rFonts w:ascii="Arial Nova" w:hAnsi="Arial Nova"/>
          <w:szCs w:val="22"/>
        </w:rPr>
        <w:lastRenderedPageBreak/>
        <w:t>Undertake any other duties, appropriate to the grade of the post, as required from time to time.</w:t>
      </w:r>
    </w:p>
    <w:p w14:paraId="01F9CBC0" w14:textId="77777777" w:rsidR="002F0968" w:rsidRPr="00584828" w:rsidRDefault="002F0968" w:rsidP="002F0968">
      <w:pPr>
        <w:pStyle w:val="NoSpacing"/>
        <w:ind w:left="720"/>
        <w:jc w:val="both"/>
        <w:rPr>
          <w:rFonts w:ascii="Arial Nova" w:hAnsi="Arial Nova"/>
          <w:szCs w:val="22"/>
        </w:rPr>
      </w:pPr>
    </w:p>
    <w:p w14:paraId="102FA2D3" w14:textId="03235A1E" w:rsidR="002F0968" w:rsidRPr="002F0968" w:rsidRDefault="00A2611C" w:rsidP="002F0968">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r w:rsidR="002F0968">
        <w:rPr>
          <w:rFonts w:ascii="Arial Nova" w:eastAsia="Calibri" w:hAnsi="Arial Nova"/>
        </w:rPr>
        <w:br/>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33956D14" w14:textId="77777777" w:rsidR="002F0968" w:rsidRDefault="002F0968" w:rsidP="002F0968">
      <w:pPr>
        <w:pStyle w:val="ListParagraph"/>
        <w:spacing w:after="160" w:line="259" w:lineRule="auto"/>
        <w:rPr>
          <w:rFonts w:ascii="Arial Nova" w:eastAsia="Calibri" w:hAnsi="Arial Nova"/>
        </w:rPr>
      </w:pPr>
    </w:p>
    <w:p w14:paraId="4DE09EA1" w14:textId="77777777" w:rsidR="002F0968" w:rsidRDefault="00A2611C" w:rsidP="002F0968">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w:t>
      </w:r>
    </w:p>
    <w:p w14:paraId="3D32772E" w14:textId="77777777" w:rsidR="002F0968" w:rsidRPr="002F0968" w:rsidRDefault="002F0968" w:rsidP="002F0968">
      <w:pPr>
        <w:pStyle w:val="ListParagraph"/>
        <w:rPr>
          <w:rFonts w:ascii="Arial Nova" w:eastAsia="Calibri" w:hAnsi="Arial Nova"/>
        </w:rPr>
      </w:pPr>
    </w:p>
    <w:p w14:paraId="7151DAA8" w14:textId="46EB59CB" w:rsidR="00A2611C" w:rsidRPr="002F0968" w:rsidRDefault="00A2611C" w:rsidP="002F0968">
      <w:pPr>
        <w:pStyle w:val="ListParagraph"/>
        <w:numPr>
          <w:ilvl w:val="0"/>
          <w:numId w:val="19"/>
        </w:numPr>
        <w:spacing w:after="160" w:line="259" w:lineRule="auto"/>
        <w:rPr>
          <w:rFonts w:ascii="Arial Nova" w:eastAsia="Calibri" w:hAnsi="Arial Nova"/>
        </w:rPr>
      </w:pPr>
      <w:r w:rsidRPr="002F0968">
        <w:rPr>
          <w:rFonts w:ascii="Arial Nova" w:eastAsia="Calibri" w:hAnsi="Arial Nova"/>
        </w:rPr>
        <w:t xml:space="preserve">To understand and adhere to college Health and Safety polices and guidelines ensuring compliance with statutory </w:t>
      </w:r>
      <w:r w:rsidR="000A1A99" w:rsidRPr="002F0968">
        <w:rPr>
          <w:rFonts w:ascii="Arial Nova" w:eastAsia="Calibri" w:hAnsi="Arial Nova"/>
        </w:rPr>
        <w:t>legislation and</w:t>
      </w:r>
      <w:r w:rsidRPr="002F096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10CA1DAD" w14:textId="77777777" w:rsidR="002F0968" w:rsidRDefault="002F0968" w:rsidP="00A9064A">
      <w:pPr>
        <w:autoSpaceDE w:val="0"/>
        <w:autoSpaceDN w:val="0"/>
        <w:adjustRightInd w:val="0"/>
        <w:rPr>
          <w:rFonts w:eastAsiaTheme="minorHAnsi" w:cs="Arial"/>
          <w:color w:val="000000" w:themeColor="text1"/>
          <w:sz w:val="24"/>
          <w:szCs w:val="24"/>
        </w:rPr>
      </w:pPr>
    </w:p>
    <w:p w14:paraId="3E9BF413" w14:textId="77777777" w:rsidR="002F0968" w:rsidRDefault="002F0968" w:rsidP="00A9064A">
      <w:pPr>
        <w:autoSpaceDE w:val="0"/>
        <w:autoSpaceDN w:val="0"/>
        <w:adjustRightInd w:val="0"/>
        <w:rPr>
          <w:rFonts w:eastAsiaTheme="minorHAnsi" w:cs="Arial"/>
          <w:color w:val="000000" w:themeColor="text1"/>
          <w:sz w:val="24"/>
          <w:szCs w:val="24"/>
        </w:rPr>
      </w:pPr>
    </w:p>
    <w:p w14:paraId="187E4FA0" w14:textId="77777777" w:rsidR="002F0968" w:rsidRDefault="002F0968" w:rsidP="00A9064A">
      <w:pPr>
        <w:autoSpaceDE w:val="0"/>
        <w:autoSpaceDN w:val="0"/>
        <w:adjustRightInd w:val="0"/>
        <w:rPr>
          <w:rFonts w:eastAsiaTheme="minorHAnsi" w:cs="Arial"/>
          <w:color w:val="000000" w:themeColor="text1"/>
          <w:sz w:val="24"/>
          <w:szCs w:val="24"/>
        </w:rPr>
      </w:pPr>
    </w:p>
    <w:p w14:paraId="5780F026" w14:textId="77777777" w:rsidR="002F0968" w:rsidRDefault="002F0968" w:rsidP="00A9064A">
      <w:pPr>
        <w:autoSpaceDE w:val="0"/>
        <w:autoSpaceDN w:val="0"/>
        <w:adjustRightInd w:val="0"/>
        <w:rPr>
          <w:rFonts w:eastAsiaTheme="minorHAnsi" w:cs="Arial"/>
          <w:color w:val="000000" w:themeColor="text1"/>
          <w:sz w:val="24"/>
          <w:szCs w:val="24"/>
        </w:rPr>
      </w:pPr>
    </w:p>
    <w:p w14:paraId="27D67045" w14:textId="77777777" w:rsidR="002F0968" w:rsidRDefault="002F0968" w:rsidP="00A9064A">
      <w:pPr>
        <w:autoSpaceDE w:val="0"/>
        <w:autoSpaceDN w:val="0"/>
        <w:adjustRightInd w:val="0"/>
        <w:rPr>
          <w:rFonts w:eastAsiaTheme="minorHAnsi" w:cs="Arial"/>
          <w:color w:val="000000" w:themeColor="text1"/>
          <w:sz w:val="24"/>
          <w:szCs w:val="24"/>
        </w:rPr>
      </w:pPr>
    </w:p>
    <w:p w14:paraId="084EDE0C" w14:textId="77777777" w:rsidR="002F0968" w:rsidRDefault="002F0968" w:rsidP="00A9064A">
      <w:pPr>
        <w:autoSpaceDE w:val="0"/>
        <w:autoSpaceDN w:val="0"/>
        <w:adjustRightInd w:val="0"/>
        <w:rPr>
          <w:rFonts w:eastAsiaTheme="minorHAnsi" w:cs="Arial"/>
          <w:color w:val="000000" w:themeColor="text1"/>
          <w:sz w:val="24"/>
          <w:szCs w:val="24"/>
        </w:rPr>
      </w:pPr>
    </w:p>
    <w:p w14:paraId="79C6C145" w14:textId="77777777" w:rsidR="002F0968" w:rsidRDefault="002F0968" w:rsidP="00A9064A">
      <w:pPr>
        <w:autoSpaceDE w:val="0"/>
        <w:autoSpaceDN w:val="0"/>
        <w:adjustRightInd w:val="0"/>
        <w:rPr>
          <w:rFonts w:eastAsiaTheme="minorHAnsi" w:cs="Arial"/>
          <w:color w:val="000000" w:themeColor="text1"/>
          <w:sz w:val="24"/>
          <w:szCs w:val="24"/>
        </w:rPr>
      </w:pPr>
    </w:p>
    <w:p w14:paraId="428A86DD" w14:textId="77777777" w:rsidR="002F0968" w:rsidRDefault="002F0968" w:rsidP="00A9064A">
      <w:pPr>
        <w:autoSpaceDE w:val="0"/>
        <w:autoSpaceDN w:val="0"/>
        <w:adjustRightInd w:val="0"/>
        <w:rPr>
          <w:rFonts w:eastAsiaTheme="minorHAnsi" w:cs="Arial"/>
          <w:color w:val="000000" w:themeColor="text1"/>
          <w:sz w:val="24"/>
          <w:szCs w:val="24"/>
        </w:rPr>
      </w:pPr>
    </w:p>
    <w:p w14:paraId="4C963C2A" w14:textId="77777777" w:rsidR="002F0968" w:rsidRDefault="002F0968" w:rsidP="00A9064A">
      <w:pPr>
        <w:autoSpaceDE w:val="0"/>
        <w:autoSpaceDN w:val="0"/>
        <w:adjustRightInd w:val="0"/>
        <w:rPr>
          <w:rFonts w:eastAsiaTheme="minorHAnsi" w:cs="Arial"/>
          <w:color w:val="000000" w:themeColor="text1"/>
          <w:sz w:val="24"/>
          <w:szCs w:val="24"/>
        </w:rPr>
      </w:pPr>
    </w:p>
    <w:p w14:paraId="1B2E21F4" w14:textId="77777777" w:rsidR="002F0968" w:rsidRDefault="002F0968" w:rsidP="00A9064A">
      <w:pPr>
        <w:autoSpaceDE w:val="0"/>
        <w:autoSpaceDN w:val="0"/>
        <w:adjustRightInd w:val="0"/>
        <w:rPr>
          <w:rFonts w:eastAsiaTheme="minorHAnsi" w:cs="Arial"/>
          <w:color w:val="000000" w:themeColor="text1"/>
          <w:sz w:val="24"/>
          <w:szCs w:val="24"/>
        </w:rPr>
      </w:pPr>
    </w:p>
    <w:p w14:paraId="5005D4AF" w14:textId="77777777" w:rsidR="002F0968" w:rsidRDefault="002F0968" w:rsidP="00A9064A">
      <w:pPr>
        <w:autoSpaceDE w:val="0"/>
        <w:autoSpaceDN w:val="0"/>
        <w:adjustRightInd w:val="0"/>
        <w:rPr>
          <w:rFonts w:eastAsiaTheme="minorHAnsi" w:cs="Arial"/>
          <w:color w:val="000000" w:themeColor="text1"/>
          <w:sz w:val="24"/>
          <w:szCs w:val="24"/>
        </w:rPr>
      </w:pPr>
    </w:p>
    <w:p w14:paraId="129FB609" w14:textId="77777777" w:rsidR="002F0968" w:rsidRDefault="002F0968" w:rsidP="00A9064A">
      <w:pPr>
        <w:autoSpaceDE w:val="0"/>
        <w:autoSpaceDN w:val="0"/>
        <w:adjustRightInd w:val="0"/>
        <w:rPr>
          <w:rFonts w:eastAsiaTheme="minorHAnsi" w:cs="Arial"/>
          <w:color w:val="000000" w:themeColor="text1"/>
          <w:sz w:val="24"/>
          <w:szCs w:val="24"/>
        </w:rPr>
      </w:pPr>
    </w:p>
    <w:p w14:paraId="5BBAE5EC" w14:textId="77777777" w:rsidR="002F0968" w:rsidRDefault="002F0968" w:rsidP="00A9064A">
      <w:pPr>
        <w:autoSpaceDE w:val="0"/>
        <w:autoSpaceDN w:val="0"/>
        <w:adjustRightInd w:val="0"/>
        <w:rPr>
          <w:rFonts w:eastAsiaTheme="minorHAnsi" w:cs="Arial"/>
          <w:color w:val="000000" w:themeColor="text1"/>
          <w:sz w:val="24"/>
          <w:szCs w:val="24"/>
        </w:rPr>
      </w:pPr>
    </w:p>
    <w:p w14:paraId="027CA01A" w14:textId="77777777" w:rsidR="002F0968" w:rsidRDefault="002F0968" w:rsidP="00A9064A">
      <w:pPr>
        <w:autoSpaceDE w:val="0"/>
        <w:autoSpaceDN w:val="0"/>
        <w:adjustRightInd w:val="0"/>
        <w:rPr>
          <w:rFonts w:eastAsiaTheme="minorHAnsi" w:cs="Arial"/>
          <w:color w:val="000000" w:themeColor="text1"/>
          <w:sz w:val="24"/>
          <w:szCs w:val="24"/>
        </w:rPr>
      </w:pPr>
    </w:p>
    <w:p w14:paraId="3A6E022E" w14:textId="77777777" w:rsidR="002F0968" w:rsidRDefault="002F0968" w:rsidP="00A9064A">
      <w:pPr>
        <w:autoSpaceDE w:val="0"/>
        <w:autoSpaceDN w:val="0"/>
        <w:adjustRightInd w:val="0"/>
        <w:rPr>
          <w:rFonts w:eastAsiaTheme="minorHAnsi" w:cs="Arial"/>
          <w:color w:val="000000" w:themeColor="text1"/>
          <w:sz w:val="24"/>
          <w:szCs w:val="24"/>
        </w:rPr>
      </w:pPr>
    </w:p>
    <w:p w14:paraId="7458A886" w14:textId="77777777" w:rsidR="002F0968" w:rsidRDefault="002F0968" w:rsidP="00A9064A">
      <w:pPr>
        <w:autoSpaceDE w:val="0"/>
        <w:autoSpaceDN w:val="0"/>
        <w:adjustRightInd w:val="0"/>
        <w:rPr>
          <w:rFonts w:eastAsiaTheme="minorHAnsi" w:cs="Arial"/>
          <w:color w:val="000000" w:themeColor="text1"/>
          <w:sz w:val="24"/>
          <w:szCs w:val="24"/>
        </w:rPr>
      </w:pPr>
    </w:p>
    <w:p w14:paraId="058C9351" w14:textId="77777777" w:rsidR="002F0968" w:rsidRDefault="002F0968" w:rsidP="00A9064A">
      <w:pPr>
        <w:autoSpaceDE w:val="0"/>
        <w:autoSpaceDN w:val="0"/>
        <w:adjustRightInd w:val="0"/>
        <w:rPr>
          <w:rFonts w:eastAsiaTheme="minorHAnsi" w:cs="Arial"/>
          <w:color w:val="000000" w:themeColor="text1"/>
          <w:sz w:val="24"/>
          <w:szCs w:val="24"/>
        </w:rPr>
      </w:pPr>
    </w:p>
    <w:p w14:paraId="74557349" w14:textId="77777777" w:rsidR="002F0968" w:rsidRDefault="002F0968" w:rsidP="00A9064A">
      <w:pPr>
        <w:autoSpaceDE w:val="0"/>
        <w:autoSpaceDN w:val="0"/>
        <w:adjustRightInd w:val="0"/>
        <w:rPr>
          <w:rFonts w:eastAsiaTheme="minorHAnsi" w:cs="Arial"/>
          <w:color w:val="000000" w:themeColor="text1"/>
          <w:sz w:val="24"/>
          <w:szCs w:val="24"/>
        </w:rPr>
      </w:pPr>
    </w:p>
    <w:p w14:paraId="3817A15F" w14:textId="77777777" w:rsidR="002F0968" w:rsidRDefault="002F096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pPr>
              <w:rPr>
                <w:rFonts w:cs="Arial"/>
                <w:color w:val="FFFFFF" w:themeColor="background1"/>
                <w:sz w:val="24"/>
                <w:szCs w:val="24"/>
              </w:rPr>
            </w:pPr>
            <w:r>
              <w:rPr>
                <w:rFonts w:cs="Arial"/>
                <w:noProof/>
                <w:color w:val="FFFFFF" w:themeColor="background1"/>
                <w:sz w:val="24"/>
                <w:szCs w:val="24"/>
              </w:rPr>
              <w:lastRenderedPageBreak/>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2D70B39B" w14:textId="7B396A37" w:rsidR="00931C63" w:rsidRPr="00E90143" w:rsidRDefault="002F0968">
            <w:pPr>
              <w:tabs>
                <w:tab w:val="left" w:pos="3495"/>
              </w:tabs>
              <w:spacing w:before="140" w:after="140"/>
              <w:rPr>
                <w:rFonts w:cs="Arial"/>
                <w:color w:val="000000" w:themeColor="text1"/>
                <w:lang w:eastAsia="en-GB"/>
              </w:rPr>
            </w:pPr>
            <w:r>
              <w:rPr>
                <w:rFonts w:cs="Arial"/>
                <w:color w:val="000000" w:themeColor="text1"/>
                <w:lang w:eastAsia="en-GB"/>
              </w:rPr>
              <w:t>A recognised teaching qualification at level 5 or above</w:t>
            </w:r>
          </w:p>
        </w:tc>
        <w:tc>
          <w:tcPr>
            <w:tcW w:w="1270" w:type="dxa"/>
            <w:vAlign w:val="center"/>
          </w:tcPr>
          <w:p w14:paraId="57A71048" w14:textId="5EDAA1DD" w:rsidR="00276010" w:rsidRPr="00E90143" w:rsidRDefault="002F0968">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276010" w:rsidRPr="00E90143" w:rsidRDefault="00276010">
            <w:pPr>
              <w:jc w:val="center"/>
              <w:rPr>
                <w:rFonts w:cs="Arial"/>
                <w:color w:val="000000" w:themeColor="text1"/>
              </w:rPr>
            </w:pPr>
          </w:p>
        </w:tc>
        <w:tc>
          <w:tcPr>
            <w:tcW w:w="1934" w:type="dxa"/>
            <w:vAlign w:val="center"/>
          </w:tcPr>
          <w:p w14:paraId="108BF191" w14:textId="335EE102" w:rsidR="00276010" w:rsidRPr="00E90143" w:rsidRDefault="002F0968">
            <w:pPr>
              <w:tabs>
                <w:tab w:val="left" w:pos="3495"/>
              </w:tabs>
              <w:spacing w:before="140" w:after="140"/>
              <w:jc w:val="center"/>
              <w:rPr>
                <w:rFonts w:cs="Arial"/>
                <w:color w:val="000000" w:themeColor="text1"/>
                <w:lang w:eastAsia="en-GB"/>
              </w:rPr>
            </w:pPr>
            <w:r>
              <w:rPr>
                <w:color w:val="000000" w:themeColor="text1"/>
              </w:rPr>
              <w:t>Application form</w:t>
            </w:r>
          </w:p>
        </w:tc>
      </w:tr>
      <w:tr w:rsidR="002F0968" w:rsidRPr="00413085" w14:paraId="558487FA" w14:textId="77777777" w:rsidTr="00083F72">
        <w:trPr>
          <w:cantSplit/>
          <w:trHeight w:val="952"/>
        </w:trPr>
        <w:tc>
          <w:tcPr>
            <w:tcW w:w="684" w:type="dxa"/>
            <w:vAlign w:val="center"/>
          </w:tcPr>
          <w:p w14:paraId="06DB333F" w14:textId="69F2FF03" w:rsidR="002F0968" w:rsidRDefault="002F0968">
            <w:pPr>
              <w:tabs>
                <w:tab w:val="left" w:pos="3495"/>
              </w:tabs>
              <w:spacing w:before="140" w:after="140"/>
              <w:rPr>
                <w:rFonts w:cs="Arial"/>
                <w:color w:val="000000" w:themeColor="text1"/>
                <w:lang w:eastAsia="en-GB"/>
              </w:rPr>
            </w:pPr>
            <w:r>
              <w:rPr>
                <w:rFonts w:cs="Arial"/>
                <w:color w:val="000000" w:themeColor="text1"/>
                <w:lang w:eastAsia="en-GB"/>
              </w:rPr>
              <w:t>1.2</w:t>
            </w:r>
          </w:p>
        </w:tc>
        <w:tc>
          <w:tcPr>
            <w:tcW w:w="5163" w:type="dxa"/>
            <w:vAlign w:val="center"/>
          </w:tcPr>
          <w:p w14:paraId="22499F14" w14:textId="6996EF4E" w:rsidR="002F0968" w:rsidRDefault="002F0968">
            <w:pPr>
              <w:tabs>
                <w:tab w:val="left" w:pos="3495"/>
              </w:tabs>
              <w:spacing w:before="140" w:after="140"/>
              <w:rPr>
                <w:rFonts w:cs="Arial"/>
                <w:color w:val="000000" w:themeColor="text1"/>
                <w:lang w:eastAsia="en-GB"/>
              </w:rPr>
            </w:pPr>
            <w:r>
              <w:rPr>
                <w:rFonts w:cs="Arial"/>
                <w:color w:val="000000" w:themeColor="text1"/>
                <w:lang w:eastAsia="en-GB"/>
              </w:rPr>
              <w:t>A degree in a relevant subject area</w:t>
            </w:r>
          </w:p>
        </w:tc>
        <w:tc>
          <w:tcPr>
            <w:tcW w:w="1270" w:type="dxa"/>
            <w:vAlign w:val="center"/>
          </w:tcPr>
          <w:p w14:paraId="7D6875AA" w14:textId="04808C81" w:rsidR="002F0968" w:rsidRPr="00E90143" w:rsidRDefault="002F0968">
            <w:pPr>
              <w:jc w:val="center"/>
              <w:rPr>
                <w:rFonts w:cs="Arial"/>
                <w:color w:val="000000" w:themeColor="text1"/>
              </w:rPr>
            </w:pPr>
            <w:r w:rsidRPr="00413085">
              <w:rPr>
                <w:rFonts w:cs="Arial"/>
                <w:color w:val="000000" w:themeColor="text1"/>
              </w:rPr>
              <w:sym w:font="Wingdings" w:char="F0FC"/>
            </w:r>
          </w:p>
        </w:tc>
        <w:tc>
          <w:tcPr>
            <w:tcW w:w="1297" w:type="dxa"/>
            <w:vAlign w:val="center"/>
          </w:tcPr>
          <w:p w14:paraId="2B76EBD4" w14:textId="77777777" w:rsidR="002F0968" w:rsidRPr="00E90143" w:rsidRDefault="002F0968">
            <w:pPr>
              <w:jc w:val="center"/>
              <w:rPr>
                <w:rFonts w:cs="Arial"/>
                <w:color w:val="000000" w:themeColor="text1"/>
              </w:rPr>
            </w:pPr>
          </w:p>
        </w:tc>
        <w:tc>
          <w:tcPr>
            <w:tcW w:w="1934" w:type="dxa"/>
            <w:vAlign w:val="center"/>
          </w:tcPr>
          <w:p w14:paraId="0C41DB3E" w14:textId="59EAC9F0" w:rsidR="002F0968" w:rsidRPr="00E90143" w:rsidRDefault="002F0968">
            <w:pPr>
              <w:tabs>
                <w:tab w:val="left" w:pos="3495"/>
              </w:tabs>
              <w:spacing w:before="140" w:after="140"/>
              <w:jc w:val="center"/>
              <w:rPr>
                <w:rFonts w:cs="Arial"/>
                <w:color w:val="000000" w:themeColor="text1"/>
                <w:lang w:eastAsia="en-GB"/>
              </w:rPr>
            </w:pPr>
            <w:r>
              <w:rPr>
                <w:color w:val="000000" w:themeColor="text1"/>
              </w:rPr>
              <w:t>Application form</w:t>
            </w:r>
          </w:p>
        </w:tc>
      </w:tr>
      <w:tr w:rsidR="00413085" w:rsidRPr="00413085" w14:paraId="6078554B" w14:textId="77777777" w:rsidTr="00083F72">
        <w:trPr>
          <w:cantSplit/>
          <w:trHeight w:val="612"/>
        </w:trPr>
        <w:tc>
          <w:tcPr>
            <w:tcW w:w="684" w:type="dxa"/>
            <w:vAlign w:val="center"/>
          </w:tcPr>
          <w:p w14:paraId="2F0F39F2" w14:textId="43DAFB46"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w:t>
            </w:r>
            <w:r w:rsidR="002F0968">
              <w:rPr>
                <w:rFonts w:cs="Arial"/>
                <w:color w:val="000000" w:themeColor="text1"/>
                <w:lang w:eastAsia="en-GB"/>
              </w:rPr>
              <w:t>3</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52E819C0" w14:textId="5AA3B9A1" w:rsidR="00931C63" w:rsidRPr="002F0968"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008A9D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w:t>
            </w:r>
            <w:r w:rsidR="002F0968">
              <w:rPr>
                <w:rFonts w:cs="Arial"/>
                <w:color w:val="000000" w:themeColor="text1"/>
                <w:lang w:eastAsia="en-GB"/>
              </w:rPr>
              <w:t>4</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573F6D59" w14:textId="6EFF7E78" w:rsidR="00931C63" w:rsidRDefault="002F0968" w:rsidP="0055637A">
            <w:pPr>
              <w:tabs>
                <w:tab w:val="left" w:pos="3495"/>
              </w:tabs>
              <w:rPr>
                <w:rFonts w:cs="Arial"/>
                <w:color w:val="000000" w:themeColor="text1"/>
              </w:rPr>
            </w:pPr>
            <w:r>
              <w:rPr>
                <w:rFonts w:cs="Arial"/>
                <w:color w:val="000000" w:themeColor="text1"/>
              </w:rPr>
              <w:t>Assessor and/or Verifier qualification (or willingness to work towards)</w:t>
            </w:r>
          </w:p>
          <w:p w14:paraId="0ADFE2D8" w14:textId="4722F3E4" w:rsidR="00931C63" w:rsidRPr="00E90143" w:rsidRDefault="00931C63" w:rsidP="0055637A">
            <w:pPr>
              <w:tabs>
                <w:tab w:val="left" w:pos="3495"/>
              </w:tabs>
              <w:rPr>
                <w:rFonts w:cs="Arial"/>
                <w:color w:val="000000" w:themeColor="text1"/>
              </w:rPr>
            </w:pPr>
          </w:p>
        </w:tc>
        <w:tc>
          <w:tcPr>
            <w:tcW w:w="1270" w:type="dxa"/>
          </w:tcPr>
          <w:p w14:paraId="56AD6E70" w14:textId="77777777" w:rsidR="002F0968" w:rsidRDefault="002F0968" w:rsidP="002F0968">
            <w:pPr>
              <w:tabs>
                <w:tab w:val="left" w:pos="405"/>
                <w:tab w:val="center" w:pos="527"/>
              </w:tabs>
              <w:rPr>
                <w:rFonts w:cs="Arial"/>
                <w:color w:val="000000" w:themeColor="text1"/>
              </w:rPr>
            </w:pPr>
            <w:r>
              <w:rPr>
                <w:rFonts w:cs="Arial"/>
                <w:color w:val="000000" w:themeColor="text1"/>
              </w:rPr>
              <w:tab/>
            </w:r>
          </w:p>
          <w:p w14:paraId="4A0E232D" w14:textId="5672A88F" w:rsidR="0055637A" w:rsidRPr="00E90143" w:rsidRDefault="002F0968" w:rsidP="002F0968">
            <w:pPr>
              <w:tabs>
                <w:tab w:val="left" w:pos="405"/>
                <w:tab w:val="center" w:pos="527"/>
              </w:tabs>
              <w:rPr>
                <w:color w:val="000000" w:themeColor="text1"/>
              </w:rPr>
            </w:pPr>
            <w:r>
              <w:rPr>
                <w:rFonts w:cs="Arial"/>
                <w:color w:val="000000" w:themeColor="text1"/>
              </w:rPr>
              <w:tab/>
            </w:r>
            <w:r w:rsidRPr="00413085">
              <w:rPr>
                <w:rFonts w:cs="Arial"/>
                <w:color w:val="000000" w:themeColor="text1"/>
              </w:rPr>
              <w:sym w:font="Wingdings" w:char="F0FC"/>
            </w:r>
          </w:p>
        </w:tc>
        <w:tc>
          <w:tcPr>
            <w:tcW w:w="1297" w:type="dxa"/>
            <w:vAlign w:val="center"/>
          </w:tcPr>
          <w:p w14:paraId="1B6863B8" w14:textId="6A600B8F" w:rsidR="0055637A" w:rsidRPr="00E90143" w:rsidRDefault="0055637A" w:rsidP="008546B4">
            <w:pPr>
              <w:jc w:val="center"/>
              <w:rPr>
                <w:rFonts w:cs="Arial"/>
                <w:color w:val="000000" w:themeColor="text1"/>
              </w:rPr>
            </w:pPr>
          </w:p>
        </w:tc>
        <w:tc>
          <w:tcPr>
            <w:tcW w:w="1934" w:type="dxa"/>
          </w:tcPr>
          <w:p w14:paraId="4E86B40E" w14:textId="77777777" w:rsidR="002F0968" w:rsidRDefault="002F0968" w:rsidP="002F0968">
            <w:pPr>
              <w:jc w:val="center"/>
              <w:rPr>
                <w:color w:val="000000" w:themeColor="text1"/>
              </w:rPr>
            </w:pPr>
          </w:p>
          <w:p w14:paraId="0EC652AD" w14:textId="775144E7" w:rsidR="0055637A" w:rsidRPr="00E90143" w:rsidRDefault="002F0968" w:rsidP="002F0968">
            <w:pPr>
              <w:jc w:val="center"/>
              <w:rPr>
                <w:color w:val="000000" w:themeColor="text1"/>
              </w:rPr>
            </w:pPr>
            <w:r>
              <w:rPr>
                <w:color w:val="000000" w:themeColor="text1"/>
              </w:rPr>
              <w:t>Application form</w:t>
            </w:r>
          </w:p>
        </w:tc>
      </w:tr>
      <w:tr w:rsidR="00413085" w:rsidRPr="00413085" w14:paraId="6A9F92FB" w14:textId="77777777" w:rsidTr="00083F72">
        <w:trPr>
          <w:cantSplit/>
          <w:trHeight w:val="996"/>
        </w:trPr>
        <w:tc>
          <w:tcPr>
            <w:tcW w:w="684" w:type="dxa"/>
            <w:vAlign w:val="center"/>
          </w:tcPr>
          <w:p w14:paraId="705F7267" w14:textId="254D2C18"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w:t>
            </w:r>
            <w:r w:rsidR="002F0968">
              <w:rPr>
                <w:rFonts w:cs="Arial"/>
                <w:color w:val="000000" w:themeColor="text1"/>
                <w:lang w:eastAsia="en-GB"/>
              </w:rPr>
              <w:t>5</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7D7E6BB4" w14:textId="5D631098" w:rsidR="00931C63" w:rsidRDefault="002F0968" w:rsidP="0055637A">
            <w:pPr>
              <w:tabs>
                <w:tab w:val="left" w:pos="3495"/>
              </w:tabs>
              <w:rPr>
                <w:rFonts w:cs="Arial"/>
                <w:color w:val="000000" w:themeColor="text1"/>
                <w:lang w:eastAsia="en-GB"/>
              </w:rPr>
            </w:pPr>
            <w:r>
              <w:rPr>
                <w:rFonts w:cs="Arial"/>
                <w:color w:val="000000" w:themeColor="text1"/>
                <w:lang w:eastAsia="en-GB"/>
              </w:rPr>
              <w:t>Evidence of professional development relevant to the role</w:t>
            </w:r>
          </w:p>
          <w:p w14:paraId="18B4C697" w14:textId="35AFC7B7" w:rsidR="00931C63" w:rsidRPr="00E90143" w:rsidRDefault="00931C63" w:rsidP="0055637A">
            <w:pPr>
              <w:tabs>
                <w:tab w:val="left" w:pos="3495"/>
              </w:tabs>
              <w:rPr>
                <w:rFonts w:cs="Arial"/>
                <w:color w:val="000000" w:themeColor="text1"/>
                <w:lang w:eastAsia="en-GB"/>
              </w:rPr>
            </w:pPr>
          </w:p>
        </w:tc>
        <w:tc>
          <w:tcPr>
            <w:tcW w:w="1270" w:type="dxa"/>
          </w:tcPr>
          <w:p w14:paraId="05B9FBB5" w14:textId="77777777" w:rsidR="0055637A" w:rsidRDefault="0055637A" w:rsidP="0055637A">
            <w:pPr>
              <w:jc w:val="center"/>
              <w:rPr>
                <w:rFonts w:cs="Arial"/>
                <w:color w:val="000000" w:themeColor="text1"/>
              </w:rPr>
            </w:pPr>
          </w:p>
          <w:p w14:paraId="6A335B5B" w14:textId="4AFA1244" w:rsidR="002F0968" w:rsidRPr="00E90143" w:rsidRDefault="002F0968"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4F449D5B" w14:textId="000F5B3B" w:rsidR="0055637A" w:rsidRPr="00E90143" w:rsidRDefault="0055637A" w:rsidP="0055637A">
            <w:pPr>
              <w:jc w:val="center"/>
              <w:rPr>
                <w:rFonts w:cs="Arial"/>
                <w:color w:val="000000" w:themeColor="text1"/>
              </w:rPr>
            </w:pPr>
          </w:p>
        </w:tc>
        <w:tc>
          <w:tcPr>
            <w:tcW w:w="1934" w:type="dxa"/>
          </w:tcPr>
          <w:p w14:paraId="0F008A76" w14:textId="77777777" w:rsidR="0055637A" w:rsidRDefault="0055637A" w:rsidP="0055637A">
            <w:pPr>
              <w:jc w:val="center"/>
              <w:rPr>
                <w:rFonts w:cs="Arial"/>
                <w:color w:val="000000" w:themeColor="text1"/>
              </w:rPr>
            </w:pPr>
          </w:p>
          <w:p w14:paraId="16558A19" w14:textId="0BDCBA48" w:rsidR="002F0968" w:rsidRPr="00E90143" w:rsidRDefault="002F0968" w:rsidP="0055637A">
            <w:pPr>
              <w:jc w:val="center"/>
              <w:rPr>
                <w:rFonts w:cs="Arial"/>
                <w:color w:val="000000" w:themeColor="text1"/>
              </w:rPr>
            </w:pPr>
            <w:r>
              <w:rPr>
                <w:color w:val="000000" w:themeColor="text1"/>
              </w:rPr>
              <w:t>Application form</w:t>
            </w:r>
          </w:p>
        </w:tc>
      </w:tr>
      <w:tr w:rsidR="002F0968" w:rsidRPr="00413085" w14:paraId="1C906EBC" w14:textId="77777777" w:rsidTr="00083F72">
        <w:trPr>
          <w:cantSplit/>
          <w:trHeight w:val="996"/>
        </w:trPr>
        <w:tc>
          <w:tcPr>
            <w:tcW w:w="684" w:type="dxa"/>
            <w:vAlign w:val="center"/>
          </w:tcPr>
          <w:p w14:paraId="428C0FD1" w14:textId="09AF09F2" w:rsidR="002F0968" w:rsidRDefault="002F0968" w:rsidP="0055637A">
            <w:pPr>
              <w:tabs>
                <w:tab w:val="left" w:pos="3495"/>
              </w:tabs>
              <w:rPr>
                <w:rFonts w:cs="Arial"/>
                <w:color w:val="000000" w:themeColor="text1"/>
                <w:lang w:eastAsia="en-GB"/>
              </w:rPr>
            </w:pPr>
            <w:r>
              <w:rPr>
                <w:rFonts w:cs="Arial"/>
                <w:color w:val="000000" w:themeColor="text1"/>
                <w:lang w:eastAsia="en-GB"/>
              </w:rPr>
              <w:t>1.6</w:t>
            </w:r>
          </w:p>
        </w:tc>
        <w:tc>
          <w:tcPr>
            <w:tcW w:w="5163" w:type="dxa"/>
            <w:vAlign w:val="center"/>
          </w:tcPr>
          <w:p w14:paraId="1247939B" w14:textId="062DE46B" w:rsidR="002F0968" w:rsidRDefault="002F0968" w:rsidP="0055637A">
            <w:pPr>
              <w:tabs>
                <w:tab w:val="left" w:pos="3495"/>
              </w:tabs>
              <w:rPr>
                <w:rFonts w:cs="Arial"/>
                <w:color w:val="000000" w:themeColor="text1"/>
                <w:lang w:eastAsia="en-GB"/>
              </w:rPr>
            </w:pPr>
            <w:r>
              <w:rPr>
                <w:rFonts w:cs="Arial"/>
                <w:color w:val="000000" w:themeColor="text1"/>
                <w:lang w:eastAsia="en-GB"/>
              </w:rPr>
              <w:t>Coaching or Mentoring qualification</w:t>
            </w:r>
          </w:p>
        </w:tc>
        <w:tc>
          <w:tcPr>
            <w:tcW w:w="1270" w:type="dxa"/>
          </w:tcPr>
          <w:p w14:paraId="5EF64A25" w14:textId="77777777" w:rsidR="002F0968" w:rsidRPr="00E90143" w:rsidRDefault="002F0968" w:rsidP="0055637A">
            <w:pPr>
              <w:jc w:val="center"/>
              <w:rPr>
                <w:rFonts w:cs="Arial"/>
                <w:color w:val="000000" w:themeColor="text1"/>
              </w:rPr>
            </w:pPr>
          </w:p>
        </w:tc>
        <w:tc>
          <w:tcPr>
            <w:tcW w:w="1297" w:type="dxa"/>
            <w:vAlign w:val="center"/>
          </w:tcPr>
          <w:p w14:paraId="2987470F" w14:textId="769B876D" w:rsidR="002F0968" w:rsidRPr="00E90143" w:rsidRDefault="002F0968" w:rsidP="0055637A">
            <w:pPr>
              <w:jc w:val="center"/>
              <w:rPr>
                <w:rFonts w:cs="Arial"/>
                <w:color w:val="000000" w:themeColor="text1"/>
              </w:rPr>
            </w:pPr>
            <w:r w:rsidRPr="00413085">
              <w:rPr>
                <w:rFonts w:cs="Arial"/>
                <w:color w:val="000000" w:themeColor="text1"/>
              </w:rPr>
              <w:sym w:font="Wingdings" w:char="F0FC"/>
            </w:r>
          </w:p>
        </w:tc>
        <w:tc>
          <w:tcPr>
            <w:tcW w:w="1934" w:type="dxa"/>
          </w:tcPr>
          <w:p w14:paraId="2CD94BAE" w14:textId="77777777" w:rsidR="002F0968" w:rsidRDefault="002F0968" w:rsidP="0055637A">
            <w:pPr>
              <w:jc w:val="center"/>
              <w:rPr>
                <w:color w:val="000000" w:themeColor="text1"/>
              </w:rPr>
            </w:pPr>
          </w:p>
          <w:p w14:paraId="45BDC737" w14:textId="1B8733C2" w:rsidR="002F0968" w:rsidRPr="00E90143" w:rsidRDefault="002F0968" w:rsidP="0055637A">
            <w:pPr>
              <w:jc w:val="center"/>
              <w:rPr>
                <w:rFonts w:cs="Arial"/>
                <w:color w:val="000000" w:themeColor="text1"/>
              </w:rPr>
            </w:pPr>
            <w:r>
              <w:rPr>
                <w:color w:val="000000" w:themeColor="text1"/>
              </w:rPr>
              <w:t>Application form</w:t>
            </w:r>
          </w:p>
        </w:tc>
      </w:tr>
      <w:tr w:rsidR="002F0968" w:rsidRPr="00413085" w14:paraId="521582B6" w14:textId="77777777" w:rsidTr="00083F72">
        <w:trPr>
          <w:cantSplit/>
          <w:trHeight w:val="996"/>
        </w:trPr>
        <w:tc>
          <w:tcPr>
            <w:tcW w:w="684" w:type="dxa"/>
            <w:vAlign w:val="center"/>
          </w:tcPr>
          <w:p w14:paraId="17953B8A" w14:textId="45B26C5C" w:rsidR="002F0968" w:rsidRDefault="002F0968" w:rsidP="0055637A">
            <w:pPr>
              <w:tabs>
                <w:tab w:val="left" w:pos="3495"/>
              </w:tabs>
              <w:rPr>
                <w:rFonts w:cs="Arial"/>
                <w:color w:val="000000" w:themeColor="text1"/>
                <w:lang w:eastAsia="en-GB"/>
              </w:rPr>
            </w:pPr>
            <w:r>
              <w:rPr>
                <w:rFonts w:cs="Arial"/>
                <w:color w:val="000000" w:themeColor="text1"/>
                <w:lang w:eastAsia="en-GB"/>
              </w:rPr>
              <w:t>1.7</w:t>
            </w:r>
          </w:p>
        </w:tc>
        <w:tc>
          <w:tcPr>
            <w:tcW w:w="5163" w:type="dxa"/>
            <w:vAlign w:val="center"/>
          </w:tcPr>
          <w:p w14:paraId="5319D361" w14:textId="418BCD6E" w:rsidR="002F0968" w:rsidRDefault="002F0968" w:rsidP="0055637A">
            <w:pPr>
              <w:tabs>
                <w:tab w:val="left" w:pos="3495"/>
              </w:tabs>
              <w:rPr>
                <w:rFonts w:cs="Arial"/>
                <w:color w:val="000000" w:themeColor="text1"/>
                <w:lang w:eastAsia="en-GB"/>
              </w:rPr>
            </w:pPr>
            <w:r>
              <w:rPr>
                <w:rFonts w:cs="Arial"/>
                <w:color w:val="000000" w:themeColor="text1"/>
                <w:lang w:eastAsia="en-GB"/>
              </w:rPr>
              <w:t>SEN qualification</w:t>
            </w:r>
          </w:p>
        </w:tc>
        <w:tc>
          <w:tcPr>
            <w:tcW w:w="1270" w:type="dxa"/>
          </w:tcPr>
          <w:p w14:paraId="20CF1D90" w14:textId="77777777" w:rsidR="002F0968" w:rsidRPr="00E90143" w:rsidRDefault="002F0968" w:rsidP="0055637A">
            <w:pPr>
              <w:jc w:val="center"/>
              <w:rPr>
                <w:rFonts w:cs="Arial"/>
                <w:color w:val="000000" w:themeColor="text1"/>
              </w:rPr>
            </w:pPr>
          </w:p>
        </w:tc>
        <w:tc>
          <w:tcPr>
            <w:tcW w:w="1297" w:type="dxa"/>
            <w:vAlign w:val="center"/>
          </w:tcPr>
          <w:p w14:paraId="44ADD150" w14:textId="47A760CD" w:rsidR="002F0968" w:rsidRPr="00E90143" w:rsidRDefault="002F0968" w:rsidP="0055637A">
            <w:pPr>
              <w:jc w:val="center"/>
              <w:rPr>
                <w:rFonts w:cs="Arial"/>
                <w:color w:val="000000" w:themeColor="text1"/>
              </w:rPr>
            </w:pPr>
            <w:r w:rsidRPr="00413085">
              <w:rPr>
                <w:rFonts w:cs="Arial"/>
                <w:color w:val="000000" w:themeColor="text1"/>
              </w:rPr>
              <w:sym w:font="Wingdings" w:char="F0FC"/>
            </w:r>
          </w:p>
        </w:tc>
        <w:tc>
          <w:tcPr>
            <w:tcW w:w="1934" w:type="dxa"/>
          </w:tcPr>
          <w:p w14:paraId="55A1144F" w14:textId="77777777" w:rsidR="002F0968" w:rsidRDefault="002F0968" w:rsidP="0055637A">
            <w:pPr>
              <w:jc w:val="center"/>
              <w:rPr>
                <w:rFonts w:cs="Arial"/>
                <w:color w:val="000000" w:themeColor="text1"/>
              </w:rPr>
            </w:pPr>
          </w:p>
          <w:p w14:paraId="5B43C626" w14:textId="1F9508EC" w:rsidR="002F0968" w:rsidRPr="00E90143" w:rsidRDefault="002F0968" w:rsidP="0055637A">
            <w:pPr>
              <w:jc w:val="center"/>
              <w:rPr>
                <w:rFonts w:cs="Arial"/>
                <w:color w:val="000000" w:themeColor="text1"/>
              </w:rPr>
            </w:pPr>
            <w:r>
              <w:rPr>
                <w:color w:val="000000" w:themeColor="text1"/>
              </w:rPr>
              <w:t>Application form</w:t>
            </w:r>
          </w:p>
        </w:tc>
      </w:tr>
      <w:tr w:rsidR="0059246A" w:rsidRPr="00413085" w14:paraId="3D4573F2" w14:textId="77777777" w:rsidTr="00083F72">
        <w:trPr>
          <w:cantSplit/>
          <w:trHeight w:val="996"/>
        </w:trPr>
        <w:tc>
          <w:tcPr>
            <w:tcW w:w="684" w:type="dxa"/>
            <w:vAlign w:val="center"/>
          </w:tcPr>
          <w:p w14:paraId="1EBFD384" w14:textId="7C41AEB8" w:rsidR="0059246A" w:rsidRDefault="0059246A" w:rsidP="0055637A">
            <w:pPr>
              <w:tabs>
                <w:tab w:val="left" w:pos="3495"/>
              </w:tabs>
              <w:rPr>
                <w:rFonts w:cs="Arial"/>
                <w:color w:val="000000" w:themeColor="text1"/>
                <w:lang w:eastAsia="en-GB"/>
              </w:rPr>
            </w:pPr>
            <w:r>
              <w:rPr>
                <w:rFonts w:cs="Arial"/>
                <w:color w:val="000000" w:themeColor="text1"/>
                <w:lang w:eastAsia="en-GB"/>
              </w:rPr>
              <w:t>1.8</w:t>
            </w:r>
          </w:p>
        </w:tc>
        <w:tc>
          <w:tcPr>
            <w:tcW w:w="5163" w:type="dxa"/>
            <w:vAlign w:val="center"/>
          </w:tcPr>
          <w:p w14:paraId="40222188" w14:textId="6C1F4A81" w:rsidR="0059246A" w:rsidRDefault="003C6322" w:rsidP="0055637A">
            <w:pPr>
              <w:tabs>
                <w:tab w:val="left" w:pos="3495"/>
              </w:tabs>
              <w:rPr>
                <w:rFonts w:cs="Arial"/>
                <w:color w:val="000000" w:themeColor="text1"/>
                <w:lang w:eastAsia="en-GB"/>
              </w:rPr>
            </w:pPr>
            <w:r>
              <w:rPr>
                <w:rFonts w:cs="Arial"/>
                <w:color w:val="000000" w:themeColor="text1"/>
                <w:lang w:eastAsia="en-GB"/>
              </w:rPr>
              <w:t>Post</w:t>
            </w:r>
            <w:r w:rsidR="00A1282B">
              <w:rPr>
                <w:rFonts w:cs="Arial"/>
                <w:color w:val="000000" w:themeColor="text1"/>
                <w:lang w:eastAsia="en-GB"/>
              </w:rPr>
              <w:t xml:space="preserve"> Graduate level qualification / Leadership qualification (or willingness to work towards)</w:t>
            </w:r>
          </w:p>
        </w:tc>
        <w:tc>
          <w:tcPr>
            <w:tcW w:w="1270" w:type="dxa"/>
          </w:tcPr>
          <w:p w14:paraId="786D292E" w14:textId="77777777" w:rsidR="0059246A" w:rsidRPr="00E90143" w:rsidRDefault="0059246A" w:rsidP="0055637A">
            <w:pPr>
              <w:jc w:val="center"/>
              <w:rPr>
                <w:rFonts w:cs="Arial"/>
                <w:color w:val="000000" w:themeColor="text1"/>
              </w:rPr>
            </w:pPr>
          </w:p>
        </w:tc>
        <w:tc>
          <w:tcPr>
            <w:tcW w:w="1297" w:type="dxa"/>
            <w:vAlign w:val="center"/>
          </w:tcPr>
          <w:p w14:paraId="0ED1D48E" w14:textId="26687260" w:rsidR="0059246A" w:rsidRPr="00413085" w:rsidRDefault="00A1282B" w:rsidP="0055637A">
            <w:pPr>
              <w:jc w:val="center"/>
              <w:rPr>
                <w:rFonts w:cs="Arial"/>
                <w:color w:val="000000" w:themeColor="text1"/>
              </w:rPr>
            </w:pPr>
            <w:r w:rsidRPr="00413085">
              <w:rPr>
                <w:rFonts w:cs="Arial"/>
                <w:color w:val="000000" w:themeColor="text1"/>
              </w:rPr>
              <w:sym w:font="Wingdings" w:char="F0FC"/>
            </w:r>
          </w:p>
        </w:tc>
        <w:tc>
          <w:tcPr>
            <w:tcW w:w="1934" w:type="dxa"/>
          </w:tcPr>
          <w:p w14:paraId="5B62BD3A" w14:textId="77777777" w:rsidR="0059246A" w:rsidRDefault="0059246A" w:rsidP="0055637A">
            <w:pPr>
              <w:jc w:val="center"/>
              <w:rPr>
                <w:rFonts w:cs="Arial"/>
                <w:color w:val="000000" w:themeColor="text1"/>
              </w:rPr>
            </w:pPr>
          </w:p>
          <w:p w14:paraId="22D41564" w14:textId="76024F68" w:rsidR="0059246A" w:rsidRDefault="00A1282B" w:rsidP="0055637A">
            <w:pPr>
              <w:jc w:val="center"/>
              <w:rPr>
                <w:rFonts w:cs="Arial"/>
                <w:color w:val="000000" w:themeColor="text1"/>
              </w:rPr>
            </w:pPr>
            <w:r>
              <w:rPr>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19D55613" w:rsidR="0055637A" w:rsidRPr="00E90143" w:rsidRDefault="008805B2" w:rsidP="0055637A">
            <w:pPr>
              <w:tabs>
                <w:tab w:val="left" w:pos="3495"/>
              </w:tabs>
              <w:rPr>
                <w:rFonts w:cs="Arial"/>
                <w:color w:val="000000" w:themeColor="text1"/>
                <w:lang w:eastAsia="en-GB"/>
              </w:rPr>
            </w:pPr>
            <w:r>
              <w:rPr>
                <w:rFonts w:cs="Arial"/>
                <w:color w:val="000000" w:themeColor="text1"/>
                <w:lang w:eastAsia="en-GB"/>
              </w:rPr>
              <w:t>Experience of Teaching across a range of levels and ages</w:t>
            </w:r>
          </w:p>
        </w:tc>
        <w:tc>
          <w:tcPr>
            <w:tcW w:w="1270" w:type="dxa"/>
          </w:tcPr>
          <w:p w14:paraId="07BBDB55" w14:textId="77777777" w:rsidR="0055637A" w:rsidRDefault="0055637A" w:rsidP="0055637A">
            <w:pPr>
              <w:jc w:val="center"/>
              <w:rPr>
                <w:rFonts w:cs="Arial"/>
                <w:color w:val="000000" w:themeColor="text1"/>
              </w:rPr>
            </w:pPr>
          </w:p>
          <w:p w14:paraId="08A6CB88" w14:textId="4CDA0499" w:rsidR="0055637A" w:rsidRPr="00E90143" w:rsidRDefault="00C603A4"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7EA4F877" w14:textId="77777777" w:rsidR="0055637A" w:rsidRDefault="0055637A" w:rsidP="008546B4">
            <w:pPr>
              <w:jc w:val="center"/>
              <w:rPr>
                <w:rFonts w:cs="Arial"/>
                <w:color w:val="000000" w:themeColor="text1"/>
              </w:rPr>
            </w:pPr>
          </w:p>
          <w:p w14:paraId="4219611F" w14:textId="22455F4A" w:rsidR="0055637A" w:rsidRPr="00E90143" w:rsidRDefault="00E93C19" w:rsidP="008546B4">
            <w:pPr>
              <w:jc w:val="center"/>
              <w:rPr>
                <w:rFonts w:cs="Arial"/>
                <w:color w:val="000000" w:themeColor="text1"/>
              </w:rPr>
            </w:pPr>
            <w:r>
              <w:rPr>
                <w:color w:val="000000" w:themeColor="text1"/>
              </w:rPr>
              <w:t>Application form / Interview</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5139EEB4" w:rsidR="0055637A" w:rsidRPr="00E90143" w:rsidRDefault="008805B2" w:rsidP="0055637A">
            <w:pPr>
              <w:rPr>
                <w:rFonts w:cs="Arial"/>
                <w:color w:val="000000" w:themeColor="text1"/>
              </w:rPr>
            </w:pPr>
            <w:r>
              <w:rPr>
                <w:rFonts w:cs="Arial"/>
                <w:color w:val="000000" w:themeColor="text1"/>
              </w:rPr>
              <w:t>Experience delivering Professional Development to teaching staff</w:t>
            </w:r>
          </w:p>
        </w:tc>
        <w:tc>
          <w:tcPr>
            <w:tcW w:w="1270" w:type="dxa"/>
          </w:tcPr>
          <w:p w14:paraId="11AA2EAC" w14:textId="77777777" w:rsidR="0055637A" w:rsidRDefault="0055637A" w:rsidP="0055637A">
            <w:pPr>
              <w:jc w:val="center"/>
              <w:rPr>
                <w:color w:val="000000" w:themeColor="text1"/>
              </w:rPr>
            </w:pPr>
          </w:p>
          <w:p w14:paraId="4CA42926" w14:textId="48CD3E92" w:rsidR="0055637A" w:rsidRPr="00E90143" w:rsidRDefault="00C603A4" w:rsidP="0055637A">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55637A" w:rsidRPr="00E90143" w:rsidRDefault="0055637A" w:rsidP="0055637A">
            <w:pPr>
              <w:jc w:val="center"/>
              <w:rPr>
                <w:rFonts w:cs="Arial"/>
                <w:color w:val="000000" w:themeColor="text1"/>
              </w:rPr>
            </w:pPr>
          </w:p>
        </w:tc>
        <w:tc>
          <w:tcPr>
            <w:tcW w:w="1934" w:type="dxa"/>
          </w:tcPr>
          <w:p w14:paraId="4FEA0BEB" w14:textId="77777777" w:rsidR="0055637A" w:rsidRDefault="0055637A" w:rsidP="0055637A">
            <w:pPr>
              <w:tabs>
                <w:tab w:val="left" w:pos="3495"/>
              </w:tabs>
              <w:jc w:val="center"/>
              <w:rPr>
                <w:rFonts w:cs="Arial"/>
                <w:color w:val="000000" w:themeColor="text1"/>
              </w:rPr>
            </w:pPr>
          </w:p>
          <w:p w14:paraId="29428961" w14:textId="60D80BDD" w:rsidR="0055637A" w:rsidRPr="00E90143" w:rsidRDefault="00C15C0C" w:rsidP="0055637A">
            <w:pPr>
              <w:tabs>
                <w:tab w:val="left" w:pos="3495"/>
              </w:tabs>
              <w:jc w:val="center"/>
              <w:rPr>
                <w:rFonts w:cs="Arial"/>
                <w:color w:val="000000" w:themeColor="text1"/>
              </w:rPr>
            </w:pPr>
            <w:r>
              <w:rPr>
                <w:color w:val="000000" w:themeColor="text1"/>
              </w:rPr>
              <w:t>Application form / Interview</w:t>
            </w: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3586B589" w:rsidR="0055637A" w:rsidRPr="00E90143" w:rsidRDefault="008805B2" w:rsidP="0055637A">
            <w:pPr>
              <w:rPr>
                <w:rFonts w:cs="Arial"/>
                <w:color w:val="000000" w:themeColor="text1"/>
              </w:rPr>
            </w:pPr>
            <w:r>
              <w:rPr>
                <w:rFonts w:cs="Arial"/>
                <w:color w:val="000000" w:themeColor="text1"/>
              </w:rPr>
              <w:t>Experience of coaching and mentoring to support individuals and/or groups</w:t>
            </w:r>
          </w:p>
        </w:tc>
        <w:tc>
          <w:tcPr>
            <w:tcW w:w="1270" w:type="dxa"/>
          </w:tcPr>
          <w:p w14:paraId="11847BB4" w14:textId="77777777" w:rsidR="0055637A" w:rsidRDefault="0055637A" w:rsidP="0055637A">
            <w:pPr>
              <w:jc w:val="center"/>
              <w:rPr>
                <w:color w:val="000000" w:themeColor="text1"/>
              </w:rPr>
            </w:pPr>
          </w:p>
          <w:p w14:paraId="65E8236F" w14:textId="228A72F2" w:rsidR="0055637A" w:rsidRPr="00E90143" w:rsidRDefault="00C603A4" w:rsidP="0055637A">
            <w:pPr>
              <w:jc w:val="center"/>
              <w:rPr>
                <w:color w:val="000000" w:themeColor="text1"/>
              </w:rPr>
            </w:pPr>
            <w:r w:rsidRPr="00413085">
              <w:rPr>
                <w:rFonts w:cs="Arial"/>
                <w:color w:val="000000" w:themeColor="text1"/>
              </w:rPr>
              <w:sym w:font="Wingdings" w:char="F0FC"/>
            </w:r>
          </w:p>
        </w:tc>
        <w:tc>
          <w:tcPr>
            <w:tcW w:w="1297" w:type="dxa"/>
            <w:vAlign w:val="center"/>
          </w:tcPr>
          <w:p w14:paraId="15A45808" w14:textId="3F81E8A9" w:rsidR="0055637A" w:rsidRPr="00E90143" w:rsidRDefault="0055637A" w:rsidP="0055637A">
            <w:pPr>
              <w:jc w:val="center"/>
              <w:rPr>
                <w:rFonts w:cs="Arial"/>
                <w:color w:val="000000" w:themeColor="text1"/>
              </w:rPr>
            </w:pPr>
          </w:p>
        </w:tc>
        <w:tc>
          <w:tcPr>
            <w:tcW w:w="1934" w:type="dxa"/>
          </w:tcPr>
          <w:p w14:paraId="0DC7279E" w14:textId="77777777" w:rsidR="0055637A" w:rsidRDefault="0055637A" w:rsidP="0055637A">
            <w:pPr>
              <w:jc w:val="center"/>
              <w:rPr>
                <w:color w:val="000000" w:themeColor="text1"/>
              </w:rPr>
            </w:pPr>
          </w:p>
          <w:p w14:paraId="5CD1E44D" w14:textId="2C4790E5" w:rsidR="0055637A" w:rsidRPr="00E90143" w:rsidRDefault="00C15C0C" w:rsidP="0055637A">
            <w:pPr>
              <w:jc w:val="center"/>
              <w:rPr>
                <w:color w:val="000000" w:themeColor="text1"/>
              </w:rPr>
            </w:pPr>
            <w:r>
              <w:rPr>
                <w:color w:val="000000" w:themeColor="text1"/>
              </w:rPr>
              <w:t>Application form / Interview</w:t>
            </w:r>
          </w:p>
        </w:tc>
      </w:tr>
      <w:tr w:rsidR="00413085" w:rsidRPr="00413085" w14:paraId="479E065F" w14:textId="77777777" w:rsidTr="00083F72">
        <w:trPr>
          <w:cantSplit/>
          <w:trHeight w:val="501"/>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lastRenderedPageBreak/>
              <w:t>2.4</w:t>
            </w:r>
          </w:p>
        </w:tc>
        <w:tc>
          <w:tcPr>
            <w:tcW w:w="5163" w:type="dxa"/>
          </w:tcPr>
          <w:p w14:paraId="0355E389" w14:textId="0BA2C7DA" w:rsidR="00931C63" w:rsidRPr="00E90143" w:rsidRDefault="008805B2" w:rsidP="0055637A">
            <w:pPr>
              <w:tabs>
                <w:tab w:val="left" w:pos="3495"/>
              </w:tabs>
              <w:spacing w:before="140" w:after="140"/>
              <w:rPr>
                <w:rFonts w:cs="Arial"/>
                <w:color w:val="000000" w:themeColor="text1"/>
                <w:lang w:eastAsia="en-GB"/>
              </w:rPr>
            </w:pPr>
            <w:r>
              <w:rPr>
                <w:rFonts w:cs="Arial"/>
                <w:color w:val="000000" w:themeColor="text1"/>
                <w:lang w:eastAsia="en-GB"/>
              </w:rPr>
              <w:t>Experience using a range of digital tools to enhance engagement and promote the efficiency of teaching, learning and assessment both in and out of the classroom</w:t>
            </w:r>
          </w:p>
        </w:tc>
        <w:tc>
          <w:tcPr>
            <w:tcW w:w="1270" w:type="dxa"/>
          </w:tcPr>
          <w:p w14:paraId="22BBC96B" w14:textId="77777777" w:rsidR="0055637A" w:rsidRDefault="0055637A" w:rsidP="0055637A">
            <w:pPr>
              <w:jc w:val="center"/>
              <w:rPr>
                <w:color w:val="000000" w:themeColor="text1"/>
              </w:rPr>
            </w:pPr>
          </w:p>
          <w:p w14:paraId="1C811461" w14:textId="77777777" w:rsidR="00676AB7" w:rsidRDefault="00676AB7" w:rsidP="0055637A">
            <w:pPr>
              <w:jc w:val="center"/>
              <w:rPr>
                <w:color w:val="000000" w:themeColor="text1"/>
              </w:rPr>
            </w:pPr>
          </w:p>
          <w:p w14:paraId="1106C0DC" w14:textId="1EF797A5" w:rsidR="0055637A" w:rsidRPr="00E90143" w:rsidRDefault="00676AB7" w:rsidP="0055637A">
            <w:pPr>
              <w:jc w:val="center"/>
              <w:rPr>
                <w:color w:val="000000" w:themeColor="text1"/>
              </w:rPr>
            </w:pPr>
            <w:r w:rsidRPr="00413085">
              <w:rPr>
                <w:rFonts w:cs="Arial"/>
                <w:color w:val="000000" w:themeColor="text1"/>
              </w:rPr>
              <w:sym w:font="Wingdings" w:char="F0FC"/>
            </w:r>
          </w:p>
        </w:tc>
        <w:tc>
          <w:tcPr>
            <w:tcW w:w="1297" w:type="dxa"/>
            <w:vAlign w:val="center"/>
          </w:tcPr>
          <w:p w14:paraId="4B217357" w14:textId="54A5447D" w:rsidR="0055637A" w:rsidRPr="00E90143" w:rsidRDefault="0055637A" w:rsidP="0055637A">
            <w:pPr>
              <w:jc w:val="center"/>
              <w:rPr>
                <w:rFonts w:cs="Arial"/>
                <w:color w:val="000000" w:themeColor="text1"/>
              </w:rPr>
            </w:pPr>
          </w:p>
        </w:tc>
        <w:tc>
          <w:tcPr>
            <w:tcW w:w="1934" w:type="dxa"/>
          </w:tcPr>
          <w:p w14:paraId="381CFE4C" w14:textId="77777777" w:rsidR="0055637A" w:rsidRDefault="0055637A" w:rsidP="0055637A">
            <w:pPr>
              <w:tabs>
                <w:tab w:val="left" w:pos="3495"/>
              </w:tabs>
              <w:jc w:val="center"/>
              <w:rPr>
                <w:rFonts w:cs="Arial"/>
                <w:color w:val="000000" w:themeColor="text1"/>
                <w:lang w:eastAsia="en-GB"/>
              </w:rPr>
            </w:pPr>
          </w:p>
          <w:p w14:paraId="5D52AC04" w14:textId="2E05C33E" w:rsidR="0055637A" w:rsidRPr="00E90143" w:rsidRDefault="008D04D3" w:rsidP="0055637A">
            <w:pPr>
              <w:tabs>
                <w:tab w:val="left" w:pos="3495"/>
              </w:tabs>
              <w:jc w:val="center"/>
              <w:rPr>
                <w:rFonts w:cs="Arial"/>
                <w:color w:val="000000" w:themeColor="text1"/>
                <w:lang w:eastAsia="en-GB"/>
              </w:rPr>
            </w:pPr>
            <w:r>
              <w:rPr>
                <w:color w:val="000000" w:themeColor="text1"/>
              </w:rPr>
              <w:t xml:space="preserve">Application form / </w:t>
            </w:r>
            <w:r w:rsidR="007D56CC">
              <w:rPr>
                <w:color w:val="000000" w:themeColor="text1"/>
              </w:rPr>
              <w:t>Interview</w:t>
            </w:r>
          </w:p>
        </w:tc>
      </w:tr>
      <w:tr w:rsidR="00584828" w:rsidRPr="00413085" w14:paraId="598ADA0F" w14:textId="77777777" w:rsidTr="00584828">
        <w:trPr>
          <w:cantSplit/>
          <w:trHeight w:val="1030"/>
        </w:trPr>
        <w:tc>
          <w:tcPr>
            <w:tcW w:w="684" w:type="dxa"/>
            <w:vAlign w:val="center"/>
          </w:tcPr>
          <w:p w14:paraId="27A260A1" w14:textId="27749864" w:rsidR="00584828"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t>2.5</w:t>
            </w:r>
          </w:p>
          <w:p w14:paraId="28E2A0D8" w14:textId="77777777" w:rsidR="00584828" w:rsidRDefault="00584828" w:rsidP="0055637A">
            <w:pPr>
              <w:tabs>
                <w:tab w:val="left" w:pos="3495"/>
              </w:tabs>
              <w:spacing w:before="140" w:after="140"/>
              <w:rPr>
                <w:rFonts w:cs="Arial"/>
                <w:color w:val="000000" w:themeColor="text1"/>
                <w:lang w:eastAsia="en-GB"/>
              </w:rPr>
            </w:pPr>
          </w:p>
        </w:tc>
        <w:tc>
          <w:tcPr>
            <w:tcW w:w="5163" w:type="dxa"/>
          </w:tcPr>
          <w:p w14:paraId="372EBBF0" w14:textId="77777777" w:rsidR="00E93C19" w:rsidRDefault="00E93C19" w:rsidP="00E93C19">
            <w:pPr>
              <w:pStyle w:val="Default"/>
              <w:rPr>
                <w:sz w:val="18"/>
                <w:szCs w:val="18"/>
              </w:rPr>
            </w:pPr>
          </w:p>
          <w:p w14:paraId="19414055" w14:textId="7FD8E32C" w:rsidR="00584828" w:rsidRPr="00E93C19" w:rsidRDefault="00E93C19" w:rsidP="00E93C19">
            <w:pPr>
              <w:pStyle w:val="Default"/>
              <w:rPr>
                <w:sz w:val="22"/>
                <w:szCs w:val="22"/>
              </w:rPr>
            </w:pPr>
            <w:r w:rsidRPr="00E93C19">
              <w:rPr>
                <w:sz w:val="22"/>
                <w:szCs w:val="22"/>
              </w:rPr>
              <w:t xml:space="preserve">Demonstrate a commitment to driving improvements in quality of TLA </w:t>
            </w:r>
            <w:r>
              <w:rPr>
                <w:sz w:val="22"/>
                <w:szCs w:val="22"/>
              </w:rPr>
              <w:t>(in own practice, and of others)</w:t>
            </w:r>
          </w:p>
        </w:tc>
        <w:tc>
          <w:tcPr>
            <w:tcW w:w="1270" w:type="dxa"/>
          </w:tcPr>
          <w:p w14:paraId="063722B5" w14:textId="77777777" w:rsidR="00584828" w:rsidRDefault="00584828" w:rsidP="0055637A">
            <w:pPr>
              <w:jc w:val="center"/>
              <w:rPr>
                <w:color w:val="000000" w:themeColor="text1"/>
              </w:rPr>
            </w:pPr>
          </w:p>
          <w:p w14:paraId="774DC9C1" w14:textId="397AE0FA" w:rsidR="00584828" w:rsidRPr="00E90143" w:rsidRDefault="00E93C19" w:rsidP="0055637A">
            <w:pPr>
              <w:jc w:val="center"/>
              <w:rPr>
                <w:color w:val="000000" w:themeColor="text1"/>
              </w:rPr>
            </w:pPr>
            <w:r w:rsidRPr="00413085">
              <w:rPr>
                <w:rFonts w:cs="Arial"/>
                <w:color w:val="000000" w:themeColor="text1"/>
              </w:rPr>
              <w:sym w:font="Wingdings" w:char="F0FC"/>
            </w:r>
          </w:p>
        </w:tc>
        <w:tc>
          <w:tcPr>
            <w:tcW w:w="1297" w:type="dxa"/>
            <w:vAlign w:val="center"/>
          </w:tcPr>
          <w:p w14:paraId="7E41D8E3" w14:textId="77777777" w:rsidR="00584828" w:rsidRPr="00E90143" w:rsidRDefault="00584828" w:rsidP="0055637A">
            <w:pPr>
              <w:jc w:val="center"/>
              <w:rPr>
                <w:rFonts w:cs="Arial"/>
                <w:color w:val="000000" w:themeColor="text1"/>
              </w:rPr>
            </w:pPr>
          </w:p>
        </w:tc>
        <w:tc>
          <w:tcPr>
            <w:tcW w:w="1934" w:type="dxa"/>
          </w:tcPr>
          <w:p w14:paraId="096A6DF2" w14:textId="77777777" w:rsidR="006E2764" w:rsidRDefault="006E2764" w:rsidP="0055637A">
            <w:pPr>
              <w:tabs>
                <w:tab w:val="left" w:pos="3495"/>
              </w:tabs>
              <w:jc w:val="center"/>
              <w:rPr>
                <w:color w:val="000000" w:themeColor="text1"/>
              </w:rPr>
            </w:pPr>
          </w:p>
          <w:p w14:paraId="3F2A6C55" w14:textId="665296A7" w:rsidR="00584828" w:rsidRPr="00E90143" w:rsidRDefault="006E2764" w:rsidP="0055637A">
            <w:pPr>
              <w:tabs>
                <w:tab w:val="left" w:pos="3495"/>
              </w:tabs>
              <w:jc w:val="center"/>
              <w:rPr>
                <w:rFonts w:cs="Arial"/>
                <w:color w:val="000000" w:themeColor="text1"/>
                <w:lang w:eastAsia="en-GB"/>
              </w:rPr>
            </w:pPr>
            <w:r>
              <w:rPr>
                <w:color w:val="000000" w:themeColor="text1"/>
              </w:rPr>
              <w:t>Application form / Interview</w:t>
            </w:r>
          </w:p>
        </w:tc>
      </w:tr>
      <w:tr w:rsidR="00931C63" w:rsidRPr="00413085" w14:paraId="35A9DF94" w14:textId="77777777" w:rsidTr="00083F72">
        <w:trPr>
          <w:cantSplit/>
          <w:trHeight w:val="501"/>
        </w:trPr>
        <w:tc>
          <w:tcPr>
            <w:tcW w:w="684" w:type="dxa"/>
            <w:vAlign w:val="center"/>
          </w:tcPr>
          <w:p w14:paraId="57A6E9CE" w14:textId="6A1DD366" w:rsidR="00931C63"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t>2.6</w:t>
            </w:r>
          </w:p>
          <w:p w14:paraId="49CEDD2E" w14:textId="77777777" w:rsidR="00931C63" w:rsidRDefault="00931C63" w:rsidP="0055637A">
            <w:pPr>
              <w:tabs>
                <w:tab w:val="left" w:pos="3495"/>
              </w:tabs>
              <w:spacing w:before="140" w:after="140"/>
              <w:rPr>
                <w:rFonts w:cs="Arial"/>
                <w:color w:val="000000" w:themeColor="text1"/>
                <w:lang w:eastAsia="en-GB"/>
              </w:rPr>
            </w:pPr>
          </w:p>
        </w:tc>
        <w:tc>
          <w:tcPr>
            <w:tcW w:w="5163" w:type="dxa"/>
          </w:tcPr>
          <w:p w14:paraId="20081557" w14:textId="7A62CE98" w:rsidR="00931C63" w:rsidRDefault="00C83312" w:rsidP="0055637A">
            <w:pPr>
              <w:tabs>
                <w:tab w:val="left" w:pos="3495"/>
              </w:tabs>
              <w:spacing w:before="140" w:after="140"/>
              <w:rPr>
                <w:rFonts w:cs="Arial"/>
                <w:color w:val="000000" w:themeColor="text1"/>
                <w:lang w:eastAsia="en-GB"/>
              </w:rPr>
            </w:pPr>
            <w:r>
              <w:rPr>
                <w:rFonts w:cs="Arial"/>
                <w:color w:val="000000" w:themeColor="text1"/>
                <w:lang w:eastAsia="en-GB"/>
              </w:rPr>
              <w:t xml:space="preserve">Experience of delivering on </w:t>
            </w:r>
            <w:r w:rsidR="00543625">
              <w:rPr>
                <w:rFonts w:cs="Arial"/>
                <w:color w:val="000000" w:themeColor="text1"/>
                <w:lang w:eastAsia="en-GB"/>
              </w:rPr>
              <w:t>formal professional qualifications for Teachers (i.e Initial Teacher Education, Assessor,</w:t>
            </w:r>
            <w:r w:rsidR="00802EE2">
              <w:rPr>
                <w:rFonts w:cs="Arial"/>
                <w:color w:val="000000" w:themeColor="text1"/>
                <w:lang w:eastAsia="en-GB"/>
              </w:rPr>
              <w:t xml:space="preserve"> Verifier qualifications etc)</w:t>
            </w:r>
          </w:p>
        </w:tc>
        <w:tc>
          <w:tcPr>
            <w:tcW w:w="1270" w:type="dxa"/>
          </w:tcPr>
          <w:p w14:paraId="71276619" w14:textId="77777777" w:rsidR="00931C63" w:rsidRPr="00E90143" w:rsidRDefault="00931C63" w:rsidP="0055637A">
            <w:pPr>
              <w:jc w:val="center"/>
              <w:rPr>
                <w:color w:val="000000" w:themeColor="text1"/>
              </w:rPr>
            </w:pPr>
          </w:p>
        </w:tc>
        <w:tc>
          <w:tcPr>
            <w:tcW w:w="1297" w:type="dxa"/>
            <w:vAlign w:val="center"/>
          </w:tcPr>
          <w:p w14:paraId="0F84AF77" w14:textId="324DB49A" w:rsidR="00931C63" w:rsidRPr="00E90143" w:rsidRDefault="00802EE2" w:rsidP="0055637A">
            <w:pPr>
              <w:jc w:val="center"/>
              <w:rPr>
                <w:rFonts w:cs="Arial"/>
                <w:color w:val="000000" w:themeColor="text1"/>
              </w:rPr>
            </w:pPr>
            <w:r w:rsidRPr="00413085">
              <w:rPr>
                <w:rFonts w:cs="Arial"/>
                <w:color w:val="000000" w:themeColor="text1"/>
              </w:rPr>
              <w:sym w:font="Wingdings" w:char="F0FC"/>
            </w:r>
          </w:p>
        </w:tc>
        <w:tc>
          <w:tcPr>
            <w:tcW w:w="1934" w:type="dxa"/>
          </w:tcPr>
          <w:p w14:paraId="18F4A87E" w14:textId="77777777" w:rsidR="00802EE2" w:rsidRDefault="00802EE2" w:rsidP="0055637A">
            <w:pPr>
              <w:tabs>
                <w:tab w:val="left" w:pos="3495"/>
              </w:tabs>
              <w:jc w:val="center"/>
              <w:rPr>
                <w:color w:val="000000" w:themeColor="text1"/>
              </w:rPr>
            </w:pPr>
          </w:p>
          <w:p w14:paraId="704C2EBC" w14:textId="434A6AEC" w:rsidR="00931C63" w:rsidRPr="00E90143" w:rsidRDefault="00802EE2" w:rsidP="0055637A">
            <w:pPr>
              <w:tabs>
                <w:tab w:val="left" w:pos="3495"/>
              </w:tabs>
              <w:jc w:val="center"/>
              <w:rPr>
                <w:rFonts w:cs="Arial"/>
                <w:color w:val="000000" w:themeColor="text1"/>
                <w:lang w:eastAsia="en-GB"/>
              </w:rPr>
            </w:pPr>
            <w:r>
              <w:rPr>
                <w:color w:val="000000" w:themeColor="text1"/>
              </w:rPr>
              <w:t>Application form / Interview</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083F72">
        <w:trPr>
          <w:cantSplit/>
          <w:trHeight w:hRule="exact" w:val="920"/>
        </w:trPr>
        <w:tc>
          <w:tcPr>
            <w:tcW w:w="684" w:type="dxa"/>
            <w:vAlign w:val="center"/>
          </w:tcPr>
          <w:p w14:paraId="1A256B29" w14:textId="5AD71DF7" w:rsidR="00276010" w:rsidRPr="00E90143" w:rsidRDefault="00931C63">
            <w:pPr>
              <w:tabs>
                <w:tab w:val="left" w:pos="3495"/>
              </w:tabs>
              <w:rPr>
                <w:rFonts w:cs="Arial"/>
                <w:color w:val="000000" w:themeColor="text1"/>
              </w:rPr>
            </w:pPr>
            <w:r>
              <w:rPr>
                <w:rFonts w:cs="Arial"/>
                <w:color w:val="000000" w:themeColor="text1"/>
              </w:rPr>
              <w:t>3.1</w:t>
            </w:r>
          </w:p>
        </w:tc>
        <w:tc>
          <w:tcPr>
            <w:tcW w:w="5163" w:type="dxa"/>
            <w:vAlign w:val="center"/>
          </w:tcPr>
          <w:p w14:paraId="288CC981" w14:textId="36B8E44F" w:rsidR="00276010" w:rsidRPr="00E90143" w:rsidRDefault="008805B2">
            <w:pPr>
              <w:tabs>
                <w:tab w:val="left" w:pos="3495"/>
              </w:tabs>
              <w:rPr>
                <w:rFonts w:cs="Arial"/>
                <w:color w:val="000000" w:themeColor="text1"/>
              </w:rPr>
            </w:pPr>
            <w:r>
              <w:rPr>
                <w:rFonts w:cs="Arial"/>
                <w:color w:val="000000" w:themeColor="text1"/>
              </w:rPr>
              <w:t>Clear understanding of the Professional Standards for Teachers</w:t>
            </w:r>
          </w:p>
        </w:tc>
        <w:tc>
          <w:tcPr>
            <w:tcW w:w="1270" w:type="dxa"/>
          </w:tcPr>
          <w:p w14:paraId="71BFADC7" w14:textId="77777777" w:rsidR="00276010" w:rsidRDefault="00276010">
            <w:pPr>
              <w:jc w:val="center"/>
              <w:rPr>
                <w:color w:val="000000" w:themeColor="text1"/>
              </w:rPr>
            </w:pPr>
          </w:p>
          <w:p w14:paraId="3C1B29E3" w14:textId="617A97B6" w:rsidR="00276010" w:rsidRPr="00E90143" w:rsidRDefault="005E271E">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pPr>
              <w:jc w:val="center"/>
              <w:rPr>
                <w:rFonts w:cs="Arial"/>
                <w:color w:val="000000" w:themeColor="text1"/>
              </w:rPr>
            </w:pPr>
          </w:p>
        </w:tc>
        <w:tc>
          <w:tcPr>
            <w:tcW w:w="1934" w:type="dxa"/>
            <w:vAlign w:val="center"/>
          </w:tcPr>
          <w:p w14:paraId="459FD986" w14:textId="1A711A59" w:rsidR="00276010" w:rsidRPr="00E90143" w:rsidRDefault="006659A7">
            <w:pPr>
              <w:jc w:val="center"/>
              <w:rPr>
                <w:color w:val="000000" w:themeColor="text1"/>
              </w:rPr>
            </w:pPr>
            <w:r w:rsidRPr="00413085">
              <w:rPr>
                <w:rFonts w:cs="Arial"/>
                <w:color w:val="000000" w:themeColor="text1"/>
                <w:lang w:eastAsia="en-GB"/>
              </w:rPr>
              <w:t>Application Form / 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251399AF" w14:textId="6EDC67FB" w:rsidR="0055637A" w:rsidRPr="00E90143" w:rsidRDefault="00A47220" w:rsidP="0055637A">
            <w:pPr>
              <w:rPr>
                <w:rFonts w:cs="Arial"/>
                <w:color w:val="000000" w:themeColor="text1"/>
              </w:rPr>
            </w:pPr>
            <w:r>
              <w:rPr>
                <w:rFonts w:cs="Arial"/>
                <w:color w:val="000000" w:themeColor="text1"/>
              </w:rPr>
              <w:t xml:space="preserve">Knowledge of the External </w:t>
            </w:r>
            <w:r w:rsidR="000177B7">
              <w:rPr>
                <w:rFonts w:cs="Arial"/>
                <w:color w:val="000000" w:themeColor="text1"/>
              </w:rPr>
              <w:t>Regulatory bodies and their Frameworks (i.e Ofsted</w:t>
            </w:r>
            <w:r w:rsidR="006F3915">
              <w:rPr>
                <w:rFonts w:cs="Arial"/>
                <w:color w:val="000000" w:themeColor="text1"/>
              </w:rPr>
              <w:t>)</w:t>
            </w:r>
          </w:p>
        </w:tc>
        <w:tc>
          <w:tcPr>
            <w:tcW w:w="1270" w:type="dxa"/>
          </w:tcPr>
          <w:p w14:paraId="25E8A354" w14:textId="77777777" w:rsidR="0055637A" w:rsidRDefault="0055637A" w:rsidP="0055637A">
            <w:pPr>
              <w:jc w:val="center"/>
              <w:rPr>
                <w:color w:val="000000" w:themeColor="text1"/>
              </w:rPr>
            </w:pPr>
          </w:p>
          <w:p w14:paraId="7BFBA111" w14:textId="68CE8170" w:rsidR="0055637A" w:rsidRPr="00E90143" w:rsidRDefault="005E271E" w:rsidP="0055637A">
            <w:pPr>
              <w:jc w:val="center"/>
              <w:rPr>
                <w:color w:val="000000" w:themeColor="text1"/>
              </w:rPr>
            </w:pPr>
            <w:r w:rsidRPr="00413085">
              <w:rPr>
                <w:rFonts w:cs="Arial"/>
                <w:color w:val="000000" w:themeColor="text1"/>
              </w:rPr>
              <w:sym w:font="Wingdings" w:char="F0FC"/>
            </w: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461CB275" w14:textId="77777777" w:rsidR="006659A7" w:rsidRDefault="006659A7" w:rsidP="0055637A">
            <w:pPr>
              <w:jc w:val="center"/>
              <w:rPr>
                <w:rFonts w:cs="Arial"/>
                <w:color w:val="000000" w:themeColor="text1"/>
                <w:lang w:eastAsia="en-GB"/>
              </w:rPr>
            </w:pPr>
          </w:p>
          <w:p w14:paraId="7BE380D0" w14:textId="7BB411D2" w:rsidR="0055637A" w:rsidRPr="00E90143" w:rsidRDefault="006659A7" w:rsidP="0055637A">
            <w:pPr>
              <w:jc w:val="center"/>
              <w:rPr>
                <w:color w:val="000000" w:themeColor="text1"/>
              </w:rPr>
            </w:pPr>
            <w:r w:rsidRPr="00413085">
              <w:rPr>
                <w:rFonts w:cs="Arial"/>
                <w:color w:val="000000" w:themeColor="text1"/>
                <w:lang w:eastAsia="en-GB"/>
              </w:rPr>
              <w:t>Application Form / 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1F2F0AAA" w:rsidR="0055637A" w:rsidRPr="00E90143" w:rsidRDefault="00CF2FCF" w:rsidP="00525B6B">
            <w:pPr>
              <w:tabs>
                <w:tab w:val="left" w:pos="3495"/>
              </w:tabs>
              <w:rPr>
                <w:rFonts w:cs="Arial"/>
                <w:color w:val="000000" w:themeColor="text1"/>
              </w:rPr>
            </w:pPr>
            <w:r>
              <w:rPr>
                <w:rFonts w:cs="Arial"/>
                <w:color w:val="000000" w:themeColor="text1"/>
              </w:rPr>
              <w:t xml:space="preserve">Ability </w:t>
            </w:r>
            <w:r w:rsidR="00A35AD4">
              <w:rPr>
                <w:rFonts w:cs="Arial"/>
                <w:color w:val="000000" w:themeColor="text1"/>
              </w:rPr>
              <w:t>to influence other</w:t>
            </w:r>
            <w:r w:rsidR="00280474">
              <w:rPr>
                <w:rFonts w:cs="Arial"/>
                <w:color w:val="000000" w:themeColor="text1"/>
              </w:rPr>
              <w:t xml:space="preserve">s </w:t>
            </w:r>
            <w:r w:rsidR="00B024F8">
              <w:rPr>
                <w:rFonts w:cs="Arial"/>
                <w:color w:val="000000" w:themeColor="text1"/>
              </w:rPr>
              <w:t>to bring about positive change</w:t>
            </w:r>
          </w:p>
        </w:tc>
        <w:tc>
          <w:tcPr>
            <w:tcW w:w="1270" w:type="dxa"/>
          </w:tcPr>
          <w:p w14:paraId="2B7AA936" w14:textId="153C6633" w:rsidR="0055637A" w:rsidRPr="00E90143" w:rsidRDefault="0055637A" w:rsidP="0055637A">
            <w:pPr>
              <w:jc w:val="center"/>
              <w:rPr>
                <w:color w:val="000000" w:themeColor="text1"/>
              </w:rPr>
            </w:pPr>
          </w:p>
        </w:tc>
        <w:tc>
          <w:tcPr>
            <w:tcW w:w="1297" w:type="dxa"/>
            <w:vAlign w:val="center"/>
          </w:tcPr>
          <w:p w14:paraId="1BBA412E" w14:textId="6E985A83" w:rsidR="0055637A" w:rsidRPr="00E90143" w:rsidRDefault="00B024F8" w:rsidP="0055637A">
            <w:pPr>
              <w:jc w:val="center"/>
              <w:rPr>
                <w:rFonts w:cs="Arial"/>
                <w:color w:val="000000" w:themeColor="text1"/>
              </w:rPr>
            </w:pPr>
            <w:r w:rsidRPr="00413085">
              <w:rPr>
                <w:rFonts w:cs="Arial"/>
                <w:color w:val="000000" w:themeColor="text1"/>
              </w:rPr>
              <w:sym w:font="Wingdings" w:char="F0FC"/>
            </w:r>
          </w:p>
        </w:tc>
        <w:tc>
          <w:tcPr>
            <w:tcW w:w="1934" w:type="dxa"/>
          </w:tcPr>
          <w:p w14:paraId="312EE57D" w14:textId="77777777" w:rsidR="006659A7" w:rsidRDefault="006659A7" w:rsidP="0055637A">
            <w:pPr>
              <w:jc w:val="center"/>
              <w:rPr>
                <w:rFonts w:cs="Arial"/>
                <w:color w:val="000000" w:themeColor="text1"/>
              </w:rPr>
            </w:pPr>
          </w:p>
          <w:p w14:paraId="53633CE7" w14:textId="7B637290" w:rsidR="0055637A" w:rsidRPr="00E90143" w:rsidRDefault="006659A7" w:rsidP="0055637A">
            <w:pPr>
              <w:jc w:val="center"/>
              <w:rPr>
                <w:color w:val="000000" w:themeColor="text1"/>
              </w:rPr>
            </w:pPr>
            <w:r w:rsidRPr="00413085">
              <w:rPr>
                <w:rFonts w:cs="Arial"/>
                <w:color w:val="000000" w:themeColor="text1"/>
              </w:rPr>
              <w:t>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5163" w:type="dxa"/>
            <w:vAlign w:val="center"/>
          </w:tcPr>
          <w:p w14:paraId="076FB1E5" w14:textId="7FB87C2F" w:rsidR="0055637A" w:rsidRPr="00E90143" w:rsidRDefault="009910FB" w:rsidP="00525B6B">
            <w:pPr>
              <w:tabs>
                <w:tab w:val="left" w:pos="3495"/>
              </w:tabs>
              <w:rPr>
                <w:rFonts w:cs="Arial"/>
                <w:color w:val="000000" w:themeColor="text1"/>
              </w:rPr>
            </w:pPr>
            <w:r>
              <w:rPr>
                <w:rFonts w:cs="Arial"/>
                <w:color w:val="000000" w:themeColor="text1"/>
              </w:rPr>
              <w:t xml:space="preserve">Ability to </w:t>
            </w:r>
            <w:r w:rsidR="007812F4">
              <w:rPr>
                <w:rFonts w:cs="Arial"/>
                <w:color w:val="000000" w:themeColor="text1"/>
              </w:rPr>
              <w:t>be assertive when dealing with middle managers</w:t>
            </w:r>
            <w:r w:rsidR="00D709F4">
              <w:rPr>
                <w:rFonts w:cs="Arial"/>
                <w:color w:val="000000" w:themeColor="text1"/>
              </w:rPr>
              <w:t xml:space="preserve"> and staff </w:t>
            </w:r>
            <w:r w:rsidR="00E30B49">
              <w:rPr>
                <w:rFonts w:cs="Arial"/>
                <w:color w:val="000000" w:themeColor="text1"/>
              </w:rPr>
              <w:t xml:space="preserve">to </w:t>
            </w:r>
            <w:r w:rsidR="009514DC">
              <w:rPr>
                <w:rFonts w:cs="Arial"/>
                <w:color w:val="000000" w:themeColor="text1"/>
              </w:rPr>
              <w:t>influence</w:t>
            </w:r>
            <w:r w:rsidR="00A57DBB">
              <w:rPr>
                <w:rFonts w:cs="Arial"/>
                <w:color w:val="000000" w:themeColor="text1"/>
              </w:rPr>
              <w:t xml:space="preserve"> change in order</w:t>
            </w:r>
            <w:r w:rsidR="009514DC">
              <w:rPr>
                <w:rFonts w:cs="Arial"/>
                <w:color w:val="000000" w:themeColor="text1"/>
              </w:rPr>
              <w:t xml:space="preserve"> </w:t>
            </w:r>
            <w:r w:rsidR="00546D30">
              <w:rPr>
                <w:rFonts w:cs="Arial"/>
                <w:color w:val="000000" w:themeColor="text1"/>
              </w:rPr>
              <w:t xml:space="preserve">to meet </w:t>
            </w:r>
            <w:r w:rsidR="00847CE1">
              <w:rPr>
                <w:rFonts w:cs="Arial"/>
                <w:color w:val="000000" w:themeColor="text1"/>
              </w:rPr>
              <w:t>College</w:t>
            </w:r>
            <w:r w:rsidR="002D0C6D">
              <w:rPr>
                <w:rFonts w:cs="Arial"/>
                <w:color w:val="000000" w:themeColor="text1"/>
              </w:rPr>
              <w:t xml:space="preserve"> KPI’s</w:t>
            </w:r>
          </w:p>
        </w:tc>
        <w:tc>
          <w:tcPr>
            <w:tcW w:w="1270" w:type="dxa"/>
          </w:tcPr>
          <w:p w14:paraId="63085DCE" w14:textId="164A1971" w:rsidR="0055637A" w:rsidRPr="00E90143" w:rsidRDefault="0055637A" w:rsidP="0055637A">
            <w:pPr>
              <w:jc w:val="center"/>
              <w:rPr>
                <w:color w:val="000000" w:themeColor="text1"/>
              </w:rPr>
            </w:pPr>
          </w:p>
        </w:tc>
        <w:tc>
          <w:tcPr>
            <w:tcW w:w="1297" w:type="dxa"/>
            <w:vAlign w:val="center"/>
          </w:tcPr>
          <w:p w14:paraId="530389D7" w14:textId="4284BFF2" w:rsidR="0055637A" w:rsidRPr="00E90143" w:rsidRDefault="006759F1" w:rsidP="0055637A">
            <w:pPr>
              <w:jc w:val="center"/>
              <w:rPr>
                <w:rFonts w:cs="Arial"/>
                <w:color w:val="000000" w:themeColor="text1"/>
              </w:rPr>
            </w:pPr>
            <w:r w:rsidRPr="00413085">
              <w:rPr>
                <w:rFonts w:cs="Arial"/>
                <w:color w:val="000000" w:themeColor="text1"/>
              </w:rPr>
              <w:sym w:font="Wingdings" w:char="F0FC"/>
            </w:r>
          </w:p>
        </w:tc>
        <w:tc>
          <w:tcPr>
            <w:tcW w:w="1934" w:type="dxa"/>
          </w:tcPr>
          <w:p w14:paraId="46844310" w14:textId="77777777" w:rsidR="0055637A" w:rsidRDefault="0055637A" w:rsidP="0055637A">
            <w:pPr>
              <w:jc w:val="center"/>
              <w:rPr>
                <w:color w:val="000000" w:themeColor="text1"/>
              </w:rPr>
            </w:pPr>
          </w:p>
          <w:p w14:paraId="49CBED6C" w14:textId="5B0DA45D" w:rsidR="0055637A" w:rsidRPr="00E90143" w:rsidRDefault="00DB409A" w:rsidP="0055637A">
            <w:pPr>
              <w:jc w:val="center"/>
              <w:rPr>
                <w:color w:val="000000" w:themeColor="text1"/>
              </w:rPr>
            </w:pPr>
            <w:r w:rsidRPr="00413085">
              <w:rPr>
                <w:rFonts w:cs="Arial"/>
                <w:color w:val="000000" w:themeColor="text1"/>
              </w:rPr>
              <w:t>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2620AB4C" w14:textId="77777777" w:rsidR="005E271E" w:rsidRDefault="005E271E" w:rsidP="0055637A">
            <w:pPr>
              <w:jc w:val="center"/>
              <w:rPr>
                <w:rFonts w:cs="Arial"/>
                <w:color w:val="000000" w:themeColor="text1"/>
              </w:rPr>
            </w:pPr>
          </w:p>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4C53E377" w14:textId="77777777" w:rsidR="005972F4" w:rsidRDefault="005972F4" w:rsidP="0055637A">
            <w:pPr>
              <w:jc w:val="center"/>
              <w:rPr>
                <w:rFonts w:cs="Arial"/>
                <w:color w:val="000000" w:themeColor="text1"/>
              </w:rPr>
            </w:pPr>
          </w:p>
          <w:p w14:paraId="14AD9C49" w14:textId="5A3C09E1"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1C0D31C8" w14:textId="77777777" w:rsidR="005E271E" w:rsidRDefault="005E271E" w:rsidP="0055637A">
            <w:pPr>
              <w:jc w:val="center"/>
              <w:rPr>
                <w:rFonts w:cs="Arial"/>
                <w:color w:val="000000" w:themeColor="text1"/>
              </w:rPr>
            </w:pPr>
          </w:p>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7E213004" w14:textId="77777777" w:rsidR="005972F4" w:rsidRDefault="005972F4" w:rsidP="0055637A">
            <w:pPr>
              <w:jc w:val="center"/>
              <w:rPr>
                <w:rFonts w:cs="Arial"/>
                <w:color w:val="000000" w:themeColor="text1"/>
              </w:rPr>
            </w:pPr>
          </w:p>
          <w:p w14:paraId="1066F8E9" w14:textId="679299BF"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218000D0" w14:textId="1309CCBF" w:rsidR="00F5037F" w:rsidRPr="005972F4" w:rsidRDefault="00F5037F" w:rsidP="005972F4">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tc>
        <w:tc>
          <w:tcPr>
            <w:tcW w:w="1270" w:type="dxa"/>
          </w:tcPr>
          <w:p w14:paraId="684D7997" w14:textId="77777777" w:rsidR="005E271E" w:rsidRDefault="005E271E" w:rsidP="0055637A">
            <w:pPr>
              <w:jc w:val="center"/>
              <w:rPr>
                <w:rFonts w:cs="Arial"/>
                <w:color w:val="000000" w:themeColor="text1"/>
              </w:rPr>
            </w:pPr>
          </w:p>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77ADEE87" w14:textId="77777777" w:rsidR="005972F4" w:rsidRDefault="005972F4" w:rsidP="0055637A">
            <w:pPr>
              <w:jc w:val="center"/>
              <w:rPr>
                <w:rFonts w:cs="Arial"/>
                <w:color w:val="000000" w:themeColor="text1"/>
                <w:lang w:eastAsia="en-GB"/>
              </w:rPr>
            </w:pPr>
          </w:p>
          <w:p w14:paraId="34D1378D" w14:textId="4A7B4FB7"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5972F4" w:rsidRPr="00413085" w14:paraId="49A6A7DA" w14:textId="77777777" w:rsidTr="004E5BF3">
        <w:trPr>
          <w:cantSplit/>
          <w:trHeight w:hRule="exact" w:val="998"/>
        </w:trPr>
        <w:tc>
          <w:tcPr>
            <w:tcW w:w="684" w:type="dxa"/>
            <w:vAlign w:val="center"/>
          </w:tcPr>
          <w:p w14:paraId="668D327D" w14:textId="5410D575" w:rsidR="005972F4" w:rsidRPr="00413085" w:rsidRDefault="005972F4" w:rsidP="0055637A">
            <w:pPr>
              <w:tabs>
                <w:tab w:val="left" w:pos="3495"/>
              </w:tabs>
              <w:rPr>
                <w:rFonts w:cs="Arial"/>
                <w:color w:val="000000" w:themeColor="text1"/>
                <w:lang w:eastAsia="en-GB"/>
              </w:rPr>
            </w:pPr>
            <w:r>
              <w:rPr>
                <w:rFonts w:cs="Arial"/>
                <w:color w:val="000000" w:themeColor="text1"/>
                <w:lang w:eastAsia="en-GB"/>
              </w:rPr>
              <w:t>4.4</w:t>
            </w:r>
          </w:p>
        </w:tc>
        <w:tc>
          <w:tcPr>
            <w:tcW w:w="5163" w:type="dxa"/>
            <w:vAlign w:val="center"/>
          </w:tcPr>
          <w:p w14:paraId="51D6C073" w14:textId="0068C9B8" w:rsidR="005972F4" w:rsidRPr="00413085" w:rsidRDefault="005972F4" w:rsidP="00413085">
            <w:pPr>
              <w:rPr>
                <w:rFonts w:cstheme="minorHAnsi"/>
                <w:color w:val="000000" w:themeColor="text1"/>
              </w:rPr>
            </w:pPr>
            <w:r>
              <w:rPr>
                <w:rFonts w:cstheme="minorHAnsi"/>
                <w:color w:val="000000" w:themeColor="text1"/>
              </w:rPr>
              <w:t>A passionate educator with a strong commitment to professional development</w:t>
            </w:r>
            <w:r w:rsidR="00AB32B8">
              <w:rPr>
                <w:rFonts w:cstheme="minorHAnsi"/>
                <w:color w:val="000000" w:themeColor="text1"/>
              </w:rPr>
              <w:t>, and continuous improvement.</w:t>
            </w:r>
          </w:p>
        </w:tc>
        <w:tc>
          <w:tcPr>
            <w:tcW w:w="1270" w:type="dxa"/>
          </w:tcPr>
          <w:p w14:paraId="2306A164" w14:textId="77777777" w:rsidR="005972F4" w:rsidRDefault="005972F4" w:rsidP="0055637A">
            <w:pPr>
              <w:jc w:val="center"/>
              <w:rPr>
                <w:rFonts w:cs="Arial"/>
                <w:color w:val="000000" w:themeColor="text1"/>
              </w:rPr>
            </w:pPr>
          </w:p>
          <w:p w14:paraId="36A1C9DB" w14:textId="506A39C4" w:rsidR="005972F4" w:rsidRDefault="005972F4"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77C9945F" w14:textId="77777777" w:rsidR="005972F4" w:rsidRPr="00413085" w:rsidRDefault="005972F4" w:rsidP="0055637A">
            <w:pPr>
              <w:jc w:val="center"/>
              <w:rPr>
                <w:rFonts w:cs="Arial"/>
                <w:color w:val="000000" w:themeColor="text1"/>
              </w:rPr>
            </w:pPr>
          </w:p>
        </w:tc>
        <w:tc>
          <w:tcPr>
            <w:tcW w:w="1934" w:type="dxa"/>
          </w:tcPr>
          <w:p w14:paraId="0152FBCD" w14:textId="77777777" w:rsidR="005972F4" w:rsidRDefault="005972F4" w:rsidP="0055637A">
            <w:pPr>
              <w:jc w:val="center"/>
              <w:rPr>
                <w:rFonts w:cs="Arial"/>
                <w:color w:val="000000" w:themeColor="text1"/>
                <w:lang w:eastAsia="en-GB"/>
              </w:rPr>
            </w:pPr>
          </w:p>
          <w:p w14:paraId="0B4DFB19" w14:textId="7A008749" w:rsidR="005972F4" w:rsidRPr="00413085" w:rsidRDefault="005972F4" w:rsidP="0055637A">
            <w:pPr>
              <w:jc w:val="center"/>
              <w:rPr>
                <w:rFonts w:cs="Arial"/>
                <w:color w:val="000000" w:themeColor="text1"/>
                <w:lang w:eastAsia="en-GB"/>
              </w:rPr>
            </w:pPr>
            <w:r w:rsidRPr="00413085">
              <w:rPr>
                <w:rFonts w:cs="Arial"/>
                <w:color w:val="000000" w:themeColor="text1"/>
                <w:lang w:eastAsia="en-GB"/>
              </w:rPr>
              <w:t>Application Form / Interview</w:t>
            </w:r>
          </w:p>
        </w:tc>
      </w:tr>
      <w:tr w:rsidR="00385FB0" w:rsidRPr="00413085" w14:paraId="2EA0016E" w14:textId="77777777" w:rsidTr="004E5BF3">
        <w:trPr>
          <w:cantSplit/>
          <w:trHeight w:hRule="exact" w:val="842"/>
        </w:trPr>
        <w:tc>
          <w:tcPr>
            <w:tcW w:w="684" w:type="dxa"/>
            <w:vAlign w:val="center"/>
          </w:tcPr>
          <w:p w14:paraId="059C9A17" w14:textId="0274B894" w:rsidR="00385FB0" w:rsidRPr="00413085" w:rsidRDefault="00385FB0" w:rsidP="0055637A">
            <w:pPr>
              <w:tabs>
                <w:tab w:val="left" w:pos="3495"/>
              </w:tabs>
              <w:rPr>
                <w:rFonts w:cs="Arial"/>
                <w:color w:val="000000" w:themeColor="text1"/>
                <w:lang w:eastAsia="en-GB"/>
              </w:rPr>
            </w:pPr>
            <w:r>
              <w:rPr>
                <w:rFonts w:cs="Arial"/>
                <w:color w:val="000000" w:themeColor="text1"/>
                <w:lang w:eastAsia="en-GB"/>
              </w:rPr>
              <w:lastRenderedPageBreak/>
              <w:t>4.5</w:t>
            </w:r>
          </w:p>
        </w:tc>
        <w:tc>
          <w:tcPr>
            <w:tcW w:w="5163" w:type="dxa"/>
            <w:vAlign w:val="center"/>
          </w:tcPr>
          <w:p w14:paraId="63D024CB" w14:textId="0355C812" w:rsidR="00385FB0" w:rsidRPr="00413085" w:rsidRDefault="00035AFB" w:rsidP="00413085">
            <w:pPr>
              <w:rPr>
                <w:rFonts w:cstheme="minorHAnsi"/>
                <w:color w:val="000000" w:themeColor="text1"/>
                <w:lang w:eastAsia="en-GB"/>
              </w:rPr>
            </w:pPr>
            <w:r>
              <w:rPr>
                <w:rFonts w:cstheme="minorHAnsi"/>
                <w:color w:val="000000" w:themeColor="text1"/>
                <w:lang w:eastAsia="en-GB"/>
              </w:rPr>
              <w:t>Ability to work flexibly, and perform under pressure</w:t>
            </w:r>
          </w:p>
        </w:tc>
        <w:tc>
          <w:tcPr>
            <w:tcW w:w="1270" w:type="dxa"/>
          </w:tcPr>
          <w:p w14:paraId="5E09DA11" w14:textId="77777777" w:rsidR="00385FB0" w:rsidRDefault="00385FB0" w:rsidP="0055637A">
            <w:pPr>
              <w:jc w:val="center"/>
              <w:rPr>
                <w:color w:val="000000" w:themeColor="text1"/>
              </w:rPr>
            </w:pPr>
          </w:p>
          <w:p w14:paraId="432061AD" w14:textId="406314AC" w:rsidR="00385FB0" w:rsidRDefault="00F0001B" w:rsidP="0055637A">
            <w:pPr>
              <w:jc w:val="center"/>
              <w:rPr>
                <w:color w:val="000000" w:themeColor="text1"/>
              </w:rPr>
            </w:pPr>
            <w:r w:rsidRPr="00413085">
              <w:rPr>
                <w:rFonts w:cs="Arial"/>
                <w:color w:val="000000" w:themeColor="text1"/>
              </w:rPr>
              <w:sym w:font="Wingdings" w:char="F0FC"/>
            </w:r>
          </w:p>
        </w:tc>
        <w:tc>
          <w:tcPr>
            <w:tcW w:w="1297" w:type="dxa"/>
            <w:vAlign w:val="center"/>
          </w:tcPr>
          <w:p w14:paraId="4C501332" w14:textId="77777777" w:rsidR="00385FB0" w:rsidRPr="00413085" w:rsidRDefault="00385FB0" w:rsidP="0055637A">
            <w:pPr>
              <w:jc w:val="center"/>
              <w:rPr>
                <w:rFonts w:cs="Arial"/>
                <w:color w:val="000000" w:themeColor="text1"/>
              </w:rPr>
            </w:pPr>
          </w:p>
        </w:tc>
        <w:tc>
          <w:tcPr>
            <w:tcW w:w="1934" w:type="dxa"/>
          </w:tcPr>
          <w:p w14:paraId="36FD4DD7" w14:textId="5EC9502A" w:rsidR="00385FB0" w:rsidRPr="00413085" w:rsidRDefault="00F74E7B" w:rsidP="0055637A">
            <w:pPr>
              <w:tabs>
                <w:tab w:val="left" w:pos="3495"/>
              </w:tabs>
              <w:spacing w:before="140" w:after="140"/>
              <w:jc w:val="center"/>
              <w:rPr>
                <w:rFonts w:cs="Arial"/>
                <w:color w:val="000000" w:themeColor="text1"/>
                <w:lang w:eastAsia="en-GB"/>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5BA94AE7"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0E43C2">
              <w:rPr>
                <w:rFonts w:cs="Arial"/>
                <w:color w:val="000000" w:themeColor="text1"/>
                <w:lang w:eastAsia="en-GB"/>
              </w:rPr>
              <w:t>6</w:t>
            </w:r>
          </w:p>
        </w:tc>
        <w:tc>
          <w:tcPr>
            <w:tcW w:w="5163" w:type="dxa"/>
            <w:vAlign w:val="center"/>
          </w:tcPr>
          <w:p w14:paraId="0D2B1F03" w14:textId="7DD74224"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w:t>
            </w:r>
            <w:r w:rsidR="001B0AB7">
              <w:rPr>
                <w:rFonts w:cstheme="minorHAnsi"/>
                <w:color w:val="000000" w:themeColor="text1"/>
                <w:lang w:eastAsia="en-GB"/>
              </w:rPr>
              <w:t xml:space="preserve">d </w:t>
            </w:r>
            <w:r w:rsidRPr="00413085">
              <w:rPr>
                <w:rFonts w:cstheme="minorHAnsi"/>
                <w:color w:val="000000" w:themeColor="text1"/>
                <w:lang w:eastAsia="en-GB"/>
              </w:rPr>
              <w:t>access to a vehicle</w:t>
            </w:r>
            <w:r w:rsidR="005446C0">
              <w:rPr>
                <w:rFonts w:cstheme="minorHAnsi"/>
                <w:color w:val="000000" w:themeColor="text1"/>
                <w:lang w:eastAsia="en-GB"/>
              </w:rPr>
              <w:t>.</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5E5BD5A5" w14:textId="77777777" w:rsidR="00F5037F" w:rsidRDefault="00F5037F" w:rsidP="0055637A">
            <w:pPr>
              <w:jc w:val="center"/>
              <w:rPr>
                <w:color w:val="000000" w:themeColor="text1"/>
              </w:rPr>
            </w:pPr>
          </w:p>
          <w:p w14:paraId="42651B01" w14:textId="042011C8" w:rsidR="00F5037F" w:rsidRPr="00413085" w:rsidRDefault="005E271E" w:rsidP="0055637A">
            <w:pPr>
              <w:jc w:val="center"/>
              <w:rPr>
                <w:color w:val="000000" w:themeColor="text1"/>
              </w:rPr>
            </w:pPr>
            <w:r w:rsidRPr="00413085">
              <w:rPr>
                <w:rFonts w:cs="Arial"/>
                <w:color w:val="000000" w:themeColor="text1"/>
              </w:rPr>
              <w:sym w:font="Wingdings" w:char="F0FC"/>
            </w: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3364" w14:textId="77777777" w:rsidR="00A951AD" w:rsidRDefault="00A951AD" w:rsidP="00931C63">
      <w:r>
        <w:separator/>
      </w:r>
    </w:p>
  </w:endnote>
  <w:endnote w:type="continuationSeparator" w:id="0">
    <w:p w14:paraId="0BB30750" w14:textId="77777777" w:rsidR="00A951AD" w:rsidRDefault="00A951AD" w:rsidP="00931C63">
      <w:r>
        <w:continuationSeparator/>
      </w:r>
    </w:p>
  </w:endnote>
  <w:endnote w:type="continuationNotice" w:id="1">
    <w:p w14:paraId="30D8729A" w14:textId="77777777" w:rsidR="00A951AD" w:rsidRDefault="00A95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748C" w14:textId="77777777" w:rsidR="00A951AD" w:rsidRDefault="00A951AD" w:rsidP="00931C63">
      <w:r>
        <w:separator/>
      </w:r>
    </w:p>
  </w:footnote>
  <w:footnote w:type="continuationSeparator" w:id="0">
    <w:p w14:paraId="5DDAEF65" w14:textId="77777777" w:rsidR="00A951AD" w:rsidRDefault="00A951AD" w:rsidP="00931C63">
      <w:r>
        <w:continuationSeparator/>
      </w:r>
    </w:p>
  </w:footnote>
  <w:footnote w:type="continuationNotice" w:id="1">
    <w:p w14:paraId="409C1F9D" w14:textId="77777777" w:rsidR="00A951AD" w:rsidRDefault="00A95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E36C56"/>
    <w:multiLevelType w:val="hybridMultilevel"/>
    <w:tmpl w:val="C9C4E82A"/>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DE722D"/>
    <w:multiLevelType w:val="hybridMultilevel"/>
    <w:tmpl w:val="D2CC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1"/>
  </w:num>
  <w:num w:numId="3" w16cid:durableId="1505045708">
    <w:abstractNumId w:val="1"/>
  </w:num>
  <w:num w:numId="4" w16cid:durableId="1630473428">
    <w:abstractNumId w:val="2"/>
  </w:num>
  <w:num w:numId="5" w16cid:durableId="753480539">
    <w:abstractNumId w:val="10"/>
  </w:num>
  <w:num w:numId="6" w16cid:durableId="1391229554">
    <w:abstractNumId w:val="8"/>
  </w:num>
  <w:num w:numId="7" w16cid:durableId="1281375818">
    <w:abstractNumId w:val="16"/>
  </w:num>
  <w:num w:numId="8" w16cid:durableId="889421015">
    <w:abstractNumId w:val="7"/>
  </w:num>
  <w:num w:numId="9" w16cid:durableId="1411806259">
    <w:abstractNumId w:val="6"/>
  </w:num>
  <w:num w:numId="10" w16cid:durableId="1456827265">
    <w:abstractNumId w:val="19"/>
  </w:num>
  <w:num w:numId="11" w16cid:durableId="624696271">
    <w:abstractNumId w:val="17"/>
  </w:num>
  <w:num w:numId="12" w16cid:durableId="306594491">
    <w:abstractNumId w:val="3"/>
  </w:num>
  <w:num w:numId="13" w16cid:durableId="253904380">
    <w:abstractNumId w:val="21"/>
  </w:num>
  <w:num w:numId="14" w16cid:durableId="1559704291">
    <w:abstractNumId w:val="13"/>
  </w:num>
  <w:num w:numId="15" w16cid:durableId="238827394">
    <w:abstractNumId w:val="18"/>
  </w:num>
  <w:num w:numId="16" w16cid:durableId="1817142648">
    <w:abstractNumId w:val="4"/>
  </w:num>
  <w:num w:numId="17" w16cid:durableId="520097068">
    <w:abstractNumId w:val="9"/>
  </w:num>
  <w:num w:numId="18" w16cid:durableId="896553113">
    <w:abstractNumId w:val="12"/>
  </w:num>
  <w:num w:numId="19" w16cid:durableId="1072774668">
    <w:abstractNumId w:val="22"/>
  </w:num>
  <w:num w:numId="20" w16cid:durableId="1889226101">
    <w:abstractNumId w:val="15"/>
  </w:num>
  <w:num w:numId="21" w16cid:durableId="962855171">
    <w:abstractNumId w:val="5"/>
  </w:num>
  <w:num w:numId="22" w16cid:durableId="1834419018">
    <w:abstractNumId w:val="0"/>
  </w:num>
  <w:num w:numId="23" w16cid:durableId="759522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0026C"/>
    <w:rsid w:val="00014A4C"/>
    <w:rsid w:val="000177B7"/>
    <w:rsid w:val="00021F33"/>
    <w:rsid w:val="000246DE"/>
    <w:rsid w:val="000255D4"/>
    <w:rsid w:val="0002751F"/>
    <w:rsid w:val="00035AFB"/>
    <w:rsid w:val="0004093C"/>
    <w:rsid w:val="00042F8B"/>
    <w:rsid w:val="00043404"/>
    <w:rsid w:val="0004405E"/>
    <w:rsid w:val="00044A95"/>
    <w:rsid w:val="000512F0"/>
    <w:rsid w:val="000532F9"/>
    <w:rsid w:val="00054A54"/>
    <w:rsid w:val="0005725B"/>
    <w:rsid w:val="000749CC"/>
    <w:rsid w:val="00077A19"/>
    <w:rsid w:val="00082AB0"/>
    <w:rsid w:val="00083F72"/>
    <w:rsid w:val="0008407B"/>
    <w:rsid w:val="000863C8"/>
    <w:rsid w:val="000920DB"/>
    <w:rsid w:val="000A1A99"/>
    <w:rsid w:val="000A5DF2"/>
    <w:rsid w:val="000A7363"/>
    <w:rsid w:val="000A7EE4"/>
    <w:rsid w:val="000E43C2"/>
    <w:rsid w:val="000F023F"/>
    <w:rsid w:val="000F3457"/>
    <w:rsid w:val="000F3D5F"/>
    <w:rsid w:val="000F5F9B"/>
    <w:rsid w:val="00105866"/>
    <w:rsid w:val="001144FB"/>
    <w:rsid w:val="001154BF"/>
    <w:rsid w:val="001252D3"/>
    <w:rsid w:val="00153F7E"/>
    <w:rsid w:val="001618C7"/>
    <w:rsid w:val="00165F48"/>
    <w:rsid w:val="00171E04"/>
    <w:rsid w:val="00177365"/>
    <w:rsid w:val="00177815"/>
    <w:rsid w:val="001966B8"/>
    <w:rsid w:val="001A4551"/>
    <w:rsid w:val="001B0AB7"/>
    <w:rsid w:val="001B147F"/>
    <w:rsid w:val="001B2887"/>
    <w:rsid w:val="001B36D8"/>
    <w:rsid w:val="001C1992"/>
    <w:rsid w:val="001C756B"/>
    <w:rsid w:val="001D61C8"/>
    <w:rsid w:val="001E4F4E"/>
    <w:rsid w:val="00204007"/>
    <w:rsid w:val="00204EEA"/>
    <w:rsid w:val="00206612"/>
    <w:rsid w:val="00211E45"/>
    <w:rsid w:val="00213098"/>
    <w:rsid w:val="00214E73"/>
    <w:rsid w:val="00223D00"/>
    <w:rsid w:val="00231D9A"/>
    <w:rsid w:val="002329D2"/>
    <w:rsid w:val="002356FA"/>
    <w:rsid w:val="002417BE"/>
    <w:rsid w:val="00250DAC"/>
    <w:rsid w:val="00252A76"/>
    <w:rsid w:val="00253FF1"/>
    <w:rsid w:val="00261396"/>
    <w:rsid w:val="00261566"/>
    <w:rsid w:val="00261BEE"/>
    <w:rsid w:val="002629C7"/>
    <w:rsid w:val="00263BCC"/>
    <w:rsid w:val="00276010"/>
    <w:rsid w:val="00277E29"/>
    <w:rsid w:val="00280474"/>
    <w:rsid w:val="00295F50"/>
    <w:rsid w:val="00296615"/>
    <w:rsid w:val="002B223A"/>
    <w:rsid w:val="002B2FAB"/>
    <w:rsid w:val="002B561C"/>
    <w:rsid w:val="002D0C6D"/>
    <w:rsid w:val="002D2055"/>
    <w:rsid w:val="002D4A04"/>
    <w:rsid w:val="002E6D96"/>
    <w:rsid w:val="002F0968"/>
    <w:rsid w:val="002F4324"/>
    <w:rsid w:val="002F5EA8"/>
    <w:rsid w:val="00302FEC"/>
    <w:rsid w:val="00305787"/>
    <w:rsid w:val="00305F9A"/>
    <w:rsid w:val="00306449"/>
    <w:rsid w:val="00312EF3"/>
    <w:rsid w:val="00315A10"/>
    <w:rsid w:val="00320F03"/>
    <w:rsid w:val="00326A8D"/>
    <w:rsid w:val="00332CA1"/>
    <w:rsid w:val="00333C27"/>
    <w:rsid w:val="00343AB7"/>
    <w:rsid w:val="00351D3F"/>
    <w:rsid w:val="00383CDE"/>
    <w:rsid w:val="00385FB0"/>
    <w:rsid w:val="00390739"/>
    <w:rsid w:val="00392B25"/>
    <w:rsid w:val="00393F90"/>
    <w:rsid w:val="003A6F21"/>
    <w:rsid w:val="003B012A"/>
    <w:rsid w:val="003C6322"/>
    <w:rsid w:val="003D153B"/>
    <w:rsid w:val="003D7CB6"/>
    <w:rsid w:val="003D7E9B"/>
    <w:rsid w:val="00400F55"/>
    <w:rsid w:val="004043B3"/>
    <w:rsid w:val="0041191F"/>
    <w:rsid w:val="00412F9F"/>
    <w:rsid w:val="00413085"/>
    <w:rsid w:val="00413B64"/>
    <w:rsid w:val="00423022"/>
    <w:rsid w:val="0042471A"/>
    <w:rsid w:val="004439CD"/>
    <w:rsid w:val="00443CFD"/>
    <w:rsid w:val="004440E8"/>
    <w:rsid w:val="0044417D"/>
    <w:rsid w:val="004540E7"/>
    <w:rsid w:val="004551E0"/>
    <w:rsid w:val="00461F79"/>
    <w:rsid w:val="00480B6A"/>
    <w:rsid w:val="00490E0F"/>
    <w:rsid w:val="004A2279"/>
    <w:rsid w:val="004A3EBA"/>
    <w:rsid w:val="004A6CFD"/>
    <w:rsid w:val="004B0034"/>
    <w:rsid w:val="004B1F0F"/>
    <w:rsid w:val="004B430A"/>
    <w:rsid w:val="004C754C"/>
    <w:rsid w:val="004E2064"/>
    <w:rsid w:val="004E45F0"/>
    <w:rsid w:val="004E5BF3"/>
    <w:rsid w:val="004F499D"/>
    <w:rsid w:val="00507F5B"/>
    <w:rsid w:val="00510FA1"/>
    <w:rsid w:val="005119B4"/>
    <w:rsid w:val="00522A44"/>
    <w:rsid w:val="00523CC9"/>
    <w:rsid w:val="00525B6B"/>
    <w:rsid w:val="00531AB7"/>
    <w:rsid w:val="00533416"/>
    <w:rsid w:val="00536065"/>
    <w:rsid w:val="00540446"/>
    <w:rsid w:val="00543625"/>
    <w:rsid w:val="005446C0"/>
    <w:rsid w:val="005468C8"/>
    <w:rsid w:val="00546D30"/>
    <w:rsid w:val="00552112"/>
    <w:rsid w:val="0055637A"/>
    <w:rsid w:val="00556FCF"/>
    <w:rsid w:val="005571FF"/>
    <w:rsid w:val="0055781A"/>
    <w:rsid w:val="005611C8"/>
    <w:rsid w:val="00563567"/>
    <w:rsid w:val="00570E13"/>
    <w:rsid w:val="00577AD3"/>
    <w:rsid w:val="0058133E"/>
    <w:rsid w:val="00584828"/>
    <w:rsid w:val="0059246A"/>
    <w:rsid w:val="00592508"/>
    <w:rsid w:val="00594B5C"/>
    <w:rsid w:val="00594D79"/>
    <w:rsid w:val="005972F4"/>
    <w:rsid w:val="005B1A30"/>
    <w:rsid w:val="005D6674"/>
    <w:rsid w:val="005E0ACC"/>
    <w:rsid w:val="005E271E"/>
    <w:rsid w:val="005E5991"/>
    <w:rsid w:val="005F3606"/>
    <w:rsid w:val="00633803"/>
    <w:rsid w:val="0063629D"/>
    <w:rsid w:val="00645F3F"/>
    <w:rsid w:val="00647E7A"/>
    <w:rsid w:val="00654712"/>
    <w:rsid w:val="00655E14"/>
    <w:rsid w:val="00664A56"/>
    <w:rsid w:val="00664DF9"/>
    <w:rsid w:val="006659A7"/>
    <w:rsid w:val="006670A0"/>
    <w:rsid w:val="006716B2"/>
    <w:rsid w:val="00673E48"/>
    <w:rsid w:val="006759F1"/>
    <w:rsid w:val="0067624B"/>
    <w:rsid w:val="00676AB7"/>
    <w:rsid w:val="00683EA9"/>
    <w:rsid w:val="00686DCB"/>
    <w:rsid w:val="006912FD"/>
    <w:rsid w:val="006B5F25"/>
    <w:rsid w:val="006E0967"/>
    <w:rsid w:val="006E1557"/>
    <w:rsid w:val="006E21E3"/>
    <w:rsid w:val="006E2764"/>
    <w:rsid w:val="006E55F2"/>
    <w:rsid w:val="006F2ADD"/>
    <w:rsid w:val="006F3915"/>
    <w:rsid w:val="00715E3B"/>
    <w:rsid w:val="00733644"/>
    <w:rsid w:val="00734781"/>
    <w:rsid w:val="007417E2"/>
    <w:rsid w:val="0074316E"/>
    <w:rsid w:val="00753242"/>
    <w:rsid w:val="00753B22"/>
    <w:rsid w:val="00756FFF"/>
    <w:rsid w:val="0076005C"/>
    <w:rsid w:val="00767DDD"/>
    <w:rsid w:val="0077083B"/>
    <w:rsid w:val="00772AA5"/>
    <w:rsid w:val="00772BC8"/>
    <w:rsid w:val="007812ED"/>
    <w:rsid w:val="007812F4"/>
    <w:rsid w:val="0078711E"/>
    <w:rsid w:val="007878FF"/>
    <w:rsid w:val="007B0DB1"/>
    <w:rsid w:val="007B19CA"/>
    <w:rsid w:val="007B2D0A"/>
    <w:rsid w:val="007C74C6"/>
    <w:rsid w:val="007D32ED"/>
    <w:rsid w:val="007D56CC"/>
    <w:rsid w:val="007E79CF"/>
    <w:rsid w:val="007F063A"/>
    <w:rsid w:val="00802EE2"/>
    <w:rsid w:val="0080450A"/>
    <w:rsid w:val="00811267"/>
    <w:rsid w:val="00814F36"/>
    <w:rsid w:val="008254F8"/>
    <w:rsid w:val="0084326F"/>
    <w:rsid w:val="00847CE1"/>
    <w:rsid w:val="00847FF3"/>
    <w:rsid w:val="00851D4B"/>
    <w:rsid w:val="008546B4"/>
    <w:rsid w:val="00854C7F"/>
    <w:rsid w:val="00855D72"/>
    <w:rsid w:val="008618F4"/>
    <w:rsid w:val="008741EA"/>
    <w:rsid w:val="008771DC"/>
    <w:rsid w:val="008805B2"/>
    <w:rsid w:val="00893AE2"/>
    <w:rsid w:val="008A24B3"/>
    <w:rsid w:val="008A30AF"/>
    <w:rsid w:val="008A3666"/>
    <w:rsid w:val="008A4B12"/>
    <w:rsid w:val="008A7DAA"/>
    <w:rsid w:val="008D04D3"/>
    <w:rsid w:val="00906C5E"/>
    <w:rsid w:val="00922371"/>
    <w:rsid w:val="00931C63"/>
    <w:rsid w:val="00941754"/>
    <w:rsid w:val="009514DC"/>
    <w:rsid w:val="009625A6"/>
    <w:rsid w:val="0096383A"/>
    <w:rsid w:val="00974A2B"/>
    <w:rsid w:val="00986A0B"/>
    <w:rsid w:val="00990BD6"/>
    <w:rsid w:val="009910FB"/>
    <w:rsid w:val="00992EDD"/>
    <w:rsid w:val="00993E0D"/>
    <w:rsid w:val="009A10F8"/>
    <w:rsid w:val="009C1F41"/>
    <w:rsid w:val="009C6EA5"/>
    <w:rsid w:val="009C7041"/>
    <w:rsid w:val="009D00B5"/>
    <w:rsid w:val="009D33B8"/>
    <w:rsid w:val="009E13ED"/>
    <w:rsid w:val="009F038C"/>
    <w:rsid w:val="00A1282B"/>
    <w:rsid w:val="00A12F9B"/>
    <w:rsid w:val="00A2340A"/>
    <w:rsid w:val="00A250AF"/>
    <w:rsid w:val="00A2585F"/>
    <w:rsid w:val="00A2611C"/>
    <w:rsid w:val="00A304D1"/>
    <w:rsid w:val="00A3302F"/>
    <w:rsid w:val="00A35820"/>
    <w:rsid w:val="00A35AD4"/>
    <w:rsid w:val="00A4202B"/>
    <w:rsid w:val="00A43C71"/>
    <w:rsid w:val="00A47220"/>
    <w:rsid w:val="00A55326"/>
    <w:rsid w:val="00A57DBB"/>
    <w:rsid w:val="00A621AC"/>
    <w:rsid w:val="00A66F81"/>
    <w:rsid w:val="00A73618"/>
    <w:rsid w:val="00A77820"/>
    <w:rsid w:val="00A80110"/>
    <w:rsid w:val="00A86E69"/>
    <w:rsid w:val="00A9064A"/>
    <w:rsid w:val="00A90826"/>
    <w:rsid w:val="00A945C1"/>
    <w:rsid w:val="00A949EC"/>
    <w:rsid w:val="00A951AD"/>
    <w:rsid w:val="00A956B5"/>
    <w:rsid w:val="00AA235E"/>
    <w:rsid w:val="00AA2F8B"/>
    <w:rsid w:val="00AA6237"/>
    <w:rsid w:val="00AA7FEC"/>
    <w:rsid w:val="00AB32B8"/>
    <w:rsid w:val="00AB6C9E"/>
    <w:rsid w:val="00AD72AD"/>
    <w:rsid w:val="00AE1FBD"/>
    <w:rsid w:val="00AF3712"/>
    <w:rsid w:val="00AF408F"/>
    <w:rsid w:val="00AF40CD"/>
    <w:rsid w:val="00AF61A0"/>
    <w:rsid w:val="00B024F8"/>
    <w:rsid w:val="00B11D36"/>
    <w:rsid w:val="00B13DC3"/>
    <w:rsid w:val="00B2149D"/>
    <w:rsid w:val="00B25E4D"/>
    <w:rsid w:val="00B30387"/>
    <w:rsid w:val="00B30AAC"/>
    <w:rsid w:val="00B31C60"/>
    <w:rsid w:val="00B37EFB"/>
    <w:rsid w:val="00B6022F"/>
    <w:rsid w:val="00B6198A"/>
    <w:rsid w:val="00B6218F"/>
    <w:rsid w:val="00B74E27"/>
    <w:rsid w:val="00B76BD1"/>
    <w:rsid w:val="00B77D24"/>
    <w:rsid w:val="00B90CBA"/>
    <w:rsid w:val="00B9407B"/>
    <w:rsid w:val="00B97D67"/>
    <w:rsid w:val="00BA0070"/>
    <w:rsid w:val="00BB07E9"/>
    <w:rsid w:val="00BD159A"/>
    <w:rsid w:val="00BE13D2"/>
    <w:rsid w:val="00BE176B"/>
    <w:rsid w:val="00BF62DC"/>
    <w:rsid w:val="00BF79AC"/>
    <w:rsid w:val="00BF7A47"/>
    <w:rsid w:val="00C130A4"/>
    <w:rsid w:val="00C15C0C"/>
    <w:rsid w:val="00C25ADC"/>
    <w:rsid w:val="00C40A1C"/>
    <w:rsid w:val="00C451EF"/>
    <w:rsid w:val="00C518B1"/>
    <w:rsid w:val="00C52B52"/>
    <w:rsid w:val="00C56C0D"/>
    <w:rsid w:val="00C57FE9"/>
    <w:rsid w:val="00C603A4"/>
    <w:rsid w:val="00C62016"/>
    <w:rsid w:val="00C64EC4"/>
    <w:rsid w:val="00C662EE"/>
    <w:rsid w:val="00C7569F"/>
    <w:rsid w:val="00C81178"/>
    <w:rsid w:val="00C817E2"/>
    <w:rsid w:val="00C83312"/>
    <w:rsid w:val="00C8624C"/>
    <w:rsid w:val="00C87F36"/>
    <w:rsid w:val="00C93DC9"/>
    <w:rsid w:val="00CA293D"/>
    <w:rsid w:val="00CA681B"/>
    <w:rsid w:val="00CA7187"/>
    <w:rsid w:val="00CA72A4"/>
    <w:rsid w:val="00CB09FD"/>
    <w:rsid w:val="00CD45F2"/>
    <w:rsid w:val="00CE6774"/>
    <w:rsid w:val="00CF2CCD"/>
    <w:rsid w:val="00CF2F97"/>
    <w:rsid w:val="00CF2FCF"/>
    <w:rsid w:val="00CF5A25"/>
    <w:rsid w:val="00D02ADD"/>
    <w:rsid w:val="00D23FFE"/>
    <w:rsid w:val="00D25B10"/>
    <w:rsid w:val="00D26BC8"/>
    <w:rsid w:val="00D27998"/>
    <w:rsid w:val="00D37162"/>
    <w:rsid w:val="00D401A5"/>
    <w:rsid w:val="00D4115C"/>
    <w:rsid w:val="00D43223"/>
    <w:rsid w:val="00D463B4"/>
    <w:rsid w:val="00D479AE"/>
    <w:rsid w:val="00D47A1F"/>
    <w:rsid w:val="00D47F27"/>
    <w:rsid w:val="00D569CA"/>
    <w:rsid w:val="00D576CB"/>
    <w:rsid w:val="00D6145E"/>
    <w:rsid w:val="00D709F4"/>
    <w:rsid w:val="00D719F5"/>
    <w:rsid w:val="00D770A5"/>
    <w:rsid w:val="00D774AC"/>
    <w:rsid w:val="00D8710E"/>
    <w:rsid w:val="00D94DE5"/>
    <w:rsid w:val="00D951FB"/>
    <w:rsid w:val="00DA2533"/>
    <w:rsid w:val="00DA54F2"/>
    <w:rsid w:val="00DA6BCF"/>
    <w:rsid w:val="00DB409A"/>
    <w:rsid w:val="00DB5BC3"/>
    <w:rsid w:val="00DB67B3"/>
    <w:rsid w:val="00DB69A4"/>
    <w:rsid w:val="00DC3528"/>
    <w:rsid w:val="00DC452C"/>
    <w:rsid w:val="00DC7572"/>
    <w:rsid w:val="00DD20D3"/>
    <w:rsid w:val="00E06117"/>
    <w:rsid w:val="00E07114"/>
    <w:rsid w:val="00E200E6"/>
    <w:rsid w:val="00E23CFC"/>
    <w:rsid w:val="00E246C7"/>
    <w:rsid w:val="00E2671A"/>
    <w:rsid w:val="00E30B49"/>
    <w:rsid w:val="00E36637"/>
    <w:rsid w:val="00E46597"/>
    <w:rsid w:val="00E5405B"/>
    <w:rsid w:val="00E543D1"/>
    <w:rsid w:val="00E64AC6"/>
    <w:rsid w:val="00E702AC"/>
    <w:rsid w:val="00E70E92"/>
    <w:rsid w:val="00E830BB"/>
    <w:rsid w:val="00E90143"/>
    <w:rsid w:val="00E90C51"/>
    <w:rsid w:val="00E93C19"/>
    <w:rsid w:val="00E95464"/>
    <w:rsid w:val="00EA6A06"/>
    <w:rsid w:val="00EB143C"/>
    <w:rsid w:val="00EC1CE4"/>
    <w:rsid w:val="00EC6697"/>
    <w:rsid w:val="00ED0181"/>
    <w:rsid w:val="00ED1E2A"/>
    <w:rsid w:val="00ED2F8D"/>
    <w:rsid w:val="00EE733F"/>
    <w:rsid w:val="00EF678F"/>
    <w:rsid w:val="00EF6B7D"/>
    <w:rsid w:val="00F0001B"/>
    <w:rsid w:val="00F01140"/>
    <w:rsid w:val="00F023F5"/>
    <w:rsid w:val="00F04065"/>
    <w:rsid w:val="00F13151"/>
    <w:rsid w:val="00F16C49"/>
    <w:rsid w:val="00F23DD3"/>
    <w:rsid w:val="00F30643"/>
    <w:rsid w:val="00F377CA"/>
    <w:rsid w:val="00F408AF"/>
    <w:rsid w:val="00F43B30"/>
    <w:rsid w:val="00F5037F"/>
    <w:rsid w:val="00F56576"/>
    <w:rsid w:val="00F60EB8"/>
    <w:rsid w:val="00F62768"/>
    <w:rsid w:val="00F67F42"/>
    <w:rsid w:val="00F722B5"/>
    <w:rsid w:val="00F74E7B"/>
    <w:rsid w:val="00F82D39"/>
    <w:rsid w:val="00F91B61"/>
    <w:rsid w:val="00F94EDD"/>
    <w:rsid w:val="00F95ADE"/>
    <w:rsid w:val="00FA2B0D"/>
    <w:rsid w:val="00FC3877"/>
    <w:rsid w:val="00FD4563"/>
    <w:rsid w:val="00FE2E97"/>
    <w:rsid w:val="00FE2F4A"/>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44A27632-30D7-43FD-B476-9DB41A5F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23874a-4f23-4920-854a-6bfed6a5c3d0" xsi:nil="true"/>
    <lcf76f155ced4ddcb4097134ff3c332f xmlns="5b2710d5-eb8c-4788-afb5-96ca38a6a5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20E28B2E3419468AC4800E81C7803C" ma:contentTypeVersion="14" ma:contentTypeDescription="Create a new document." ma:contentTypeScope="" ma:versionID="df73c63d79c717e2422c91499d364292">
  <xsd:schema xmlns:xsd="http://www.w3.org/2001/XMLSchema" xmlns:xs="http://www.w3.org/2001/XMLSchema" xmlns:p="http://schemas.microsoft.com/office/2006/metadata/properties" xmlns:ns2="5b2710d5-eb8c-4788-afb5-96ca38a6a5b8" xmlns:ns3="0a23874a-4f23-4920-854a-6bfed6a5c3d0" targetNamespace="http://schemas.microsoft.com/office/2006/metadata/properties" ma:root="true" ma:fieldsID="9f2501d7f5d1b93b844661b9684a23c9" ns2:_="" ns3:_="">
    <xsd:import namespace="5b2710d5-eb8c-4788-afb5-96ca38a6a5b8"/>
    <xsd:import namespace="0a23874a-4f23-4920-854a-6bfed6a5c3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10d5-eb8c-4788-afb5-96ca38a6a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3874a-4f23-4920-854a-6bfed6a5c3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a0336d-5400-4884-8948-c36c3f53427c}" ma:internalName="TaxCatchAll" ma:showField="CatchAllData" ma:web="0a23874a-4f23-4920-854a-6bfed6a5c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0a23874a-4f23-4920-854a-6bfed6a5c3d0"/>
    <ds:schemaRef ds:uri="5b2710d5-eb8c-4788-afb5-96ca38a6a5b8"/>
  </ds:schemaRefs>
</ds:datastoreItem>
</file>

<file path=customXml/itemProps2.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3.xml><?xml version="1.0" encoding="utf-8"?>
<ds:datastoreItem xmlns:ds="http://schemas.openxmlformats.org/officeDocument/2006/customXml" ds:itemID="{A366E495-1C89-4A70-BB46-3BB1429B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0d5-eb8c-4788-afb5-96ca38a6a5b8"/>
    <ds:schemaRef ds:uri="0a23874a-4f23-4920-854a-6bfed6a5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shastewart</dc:creator>
  <cp:keywords/>
  <cp:lastModifiedBy>DAVISON, Jodie</cp:lastModifiedBy>
  <cp:revision>2</cp:revision>
  <cp:lastPrinted>2018-06-20T17:33:00Z</cp:lastPrinted>
  <dcterms:created xsi:type="dcterms:W3CDTF">2026-02-18T16:01:00Z</dcterms:created>
  <dcterms:modified xsi:type="dcterms:W3CDTF">2026-02-18T16:01:00Z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0x010100D520E28B2E3419468AC4800E81C7803C</vt:lpwstr>
  </property>
  <property fmtid="{D5CDD505-2E9C-101B-9397-08002B2CF9AE}" pid="4" name="_dlc_DocIdItemGuid">
    <vt:lpwstr>26a91e50-7bd4-481c-991f-7f6b5e320ff7</vt:lpwstr>
  </property>
  <property fmtid="{D5CDD505-2E9C-101B-9397-08002B2CF9AE}" pid="5" name="MediaServiceImageTags">
    <vt:lpwstr/>
  </property>
</Properties>
</file>